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6485C11" w14:textId="3C4552D5" w:rsidR="00CC4D2F" w:rsidRPr="00CC4D2F" w:rsidRDefault="00C55A1D" w:rsidP="004039A6">
      <w:pPr>
        <w:keepNext/>
        <w:keepLines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4" w:color="auto"/>
        </w:pBdr>
        <w:spacing w:before="40" w:after="240"/>
        <w:ind w:left="4678"/>
        <w:jc w:val="center"/>
        <w:outlineLvl w:val="0"/>
        <w:rPr>
          <w:rFonts w:asciiTheme="majorHAnsi" w:eastAsiaTheme="majorEastAsia" w:hAnsiTheme="majorHAnsi" w:cstheme="majorBidi"/>
          <w:b/>
          <w:color w:val="00B050"/>
          <w:sz w:val="44"/>
          <w:szCs w:val="32"/>
        </w:rPr>
      </w:pPr>
      <w:r>
        <w:rPr>
          <w:noProof/>
          <w:lang w:eastAsia="en-AU"/>
        </w:rPr>
        <w:drawing>
          <wp:anchor distT="0" distB="0" distL="114300" distR="114300" simplePos="0" relativeHeight="251658240" behindDoc="1" locked="0" layoutInCell="1" allowOverlap="1" wp14:anchorId="795A9D6B" wp14:editId="40920EFB">
            <wp:simplePos x="0" y="0"/>
            <wp:positionH relativeFrom="column">
              <wp:posOffset>-95250</wp:posOffset>
            </wp:positionH>
            <wp:positionV relativeFrom="paragraph">
              <wp:posOffset>0</wp:posOffset>
            </wp:positionV>
            <wp:extent cx="1952625" cy="981075"/>
            <wp:effectExtent l="0" t="0" r="9525" b="9525"/>
            <wp:wrapNone/>
            <wp:docPr id="2" name="Picture 2" descr="School Logo 20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chool Logo 2013"/>
                    <pic:cNvPicPr>
                      <a:picLocks noChangeAspect="1" noChangeArrowheads="1"/>
                    </pic:cNvPicPr>
                  </pic:nvPicPr>
                  <pic:blipFill>
                    <a:blip r:embed="rId10" r:link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52625" cy="981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72551">
        <w:rPr>
          <w:rFonts w:asciiTheme="majorHAnsi" w:eastAsiaTheme="majorEastAsia" w:hAnsiTheme="majorHAnsi" w:cstheme="majorBidi"/>
          <w:b/>
          <w:color w:val="00B050"/>
          <w:sz w:val="44"/>
          <w:szCs w:val="32"/>
        </w:rPr>
        <w:t xml:space="preserve">2025 </w:t>
      </w:r>
      <w:r w:rsidR="00684477">
        <w:rPr>
          <w:rFonts w:asciiTheme="majorHAnsi" w:eastAsiaTheme="majorEastAsia" w:hAnsiTheme="majorHAnsi" w:cstheme="majorBidi"/>
          <w:b/>
          <w:color w:val="00B050"/>
          <w:sz w:val="44"/>
          <w:szCs w:val="32"/>
        </w:rPr>
        <w:t>Cash Handling Policy</w:t>
      </w:r>
    </w:p>
    <w:p w14:paraId="6D386AD1" w14:textId="77777777" w:rsidR="004F56A1" w:rsidRDefault="004F56A1" w:rsidP="004F56A1"/>
    <w:p w14:paraId="1F36CD2E" w14:textId="77777777" w:rsidR="004039A6" w:rsidRDefault="004039A6" w:rsidP="004F56A1"/>
    <w:p w14:paraId="4D976662" w14:textId="37C3CA66" w:rsidR="004F56A1" w:rsidRPr="002D6892" w:rsidRDefault="00E719D5" w:rsidP="004F56A1">
      <w:pPr>
        <w:rPr>
          <w:b/>
          <w:bCs/>
        </w:rPr>
      </w:pPr>
      <w:r>
        <w:br/>
      </w:r>
      <w:bookmarkStart w:id="0" w:name="_Toc528849074"/>
      <w:r w:rsidR="004F56A1" w:rsidRPr="002D6892">
        <w:rPr>
          <w:noProof/>
        </w:rPr>
        <w:drawing>
          <wp:anchor distT="0" distB="0" distL="114300" distR="114300" simplePos="0" relativeHeight="251660288" behindDoc="0" locked="0" layoutInCell="1" allowOverlap="1" wp14:anchorId="1F9D73E8" wp14:editId="76744BCB">
            <wp:simplePos x="0" y="0"/>
            <wp:positionH relativeFrom="margin">
              <wp:align>left</wp:align>
            </wp:positionH>
            <wp:positionV relativeFrom="paragraph">
              <wp:posOffset>1270</wp:posOffset>
            </wp:positionV>
            <wp:extent cx="798195" cy="798195"/>
            <wp:effectExtent l="0" t="0" r="1905" b="1905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8195" cy="7981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  <w:r w:rsidR="004F56A1" w:rsidRPr="002D6892">
        <w:rPr>
          <w:b/>
          <w:bCs/>
        </w:rPr>
        <w:t>Help for non-English speakers</w:t>
      </w:r>
    </w:p>
    <w:p w14:paraId="443F89CE" w14:textId="77777777" w:rsidR="004F56A1" w:rsidRDefault="004F56A1" w:rsidP="004F56A1">
      <w:r w:rsidRPr="002D6892">
        <w:t xml:space="preserve">If you need help to understand the information in this </w:t>
      </w:r>
      <w:proofErr w:type="gramStart"/>
      <w:r w:rsidRPr="002D6892">
        <w:t>policy</w:t>
      </w:r>
      <w:proofErr w:type="gramEnd"/>
      <w:r w:rsidRPr="002D6892">
        <w:t xml:space="preserve"> please contact Le Page Primary School by phone 9583 8342 or email </w:t>
      </w:r>
      <w:hyperlink r:id="rId13" w:history="1">
        <w:r w:rsidRPr="002D6892">
          <w:rPr>
            <w:rStyle w:val="Hyperlink"/>
          </w:rPr>
          <w:t>le.page.ps@education.vic.gov.au</w:t>
        </w:r>
      </w:hyperlink>
      <w:r w:rsidRPr="002D6892">
        <w:t xml:space="preserve"> .</w:t>
      </w:r>
    </w:p>
    <w:p w14:paraId="3DA9C511" w14:textId="4E50BAF9" w:rsidR="00684477" w:rsidRPr="00684477" w:rsidRDefault="00684477" w:rsidP="000D08FA">
      <w:pPr>
        <w:spacing w:after="0" w:line="240" w:lineRule="auto"/>
        <w:rPr>
          <w:rFonts w:asciiTheme="majorHAnsi" w:eastAsiaTheme="majorEastAsia" w:hAnsiTheme="majorHAnsi" w:cstheme="majorBidi"/>
          <w:b/>
          <w:caps/>
          <w:color w:val="00B050"/>
          <w:sz w:val="26"/>
          <w:szCs w:val="26"/>
        </w:rPr>
      </w:pPr>
      <w:r w:rsidRPr="00684477">
        <w:rPr>
          <w:rFonts w:asciiTheme="majorHAnsi" w:eastAsiaTheme="majorEastAsia" w:hAnsiTheme="majorHAnsi" w:cstheme="majorBidi"/>
          <w:b/>
          <w:caps/>
          <w:color w:val="00B050"/>
          <w:sz w:val="26"/>
          <w:szCs w:val="26"/>
        </w:rPr>
        <w:t>Purpose</w:t>
      </w:r>
    </w:p>
    <w:p w14:paraId="71362C46" w14:textId="4880D489" w:rsidR="00684477" w:rsidRDefault="00684477" w:rsidP="000F72DB">
      <w:pPr>
        <w:autoSpaceDE w:val="0"/>
        <w:autoSpaceDN w:val="0"/>
        <w:adjustRightInd w:val="0"/>
        <w:spacing w:after="0" w:line="240" w:lineRule="auto"/>
      </w:pPr>
      <w:r>
        <w:t>Le Page Primary School</w:t>
      </w:r>
      <w:r w:rsidRPr="00DB253E">
        <w:t xml:space="preserve"> is committed to </w:t>
      </w:r>
      <w:r>
        <w:t>ensuring that cash handling practices are consistent and transparent across the school.</w:t>
      </w:r>
    </w:p>
    <w:p w14:paraId="1DCB4093" w14:textId="77777777" w:rsidR="000F72DB" w:rsidRDefault="000F72DB" w:rsidP="000F72DB">
      <w:pPr>
        <w:autoSpaceDE w:val="0"/>
        <w:autoSpaceDN w:val="0"/>
        <w:adjustRightInd w:val="0"/>
        <w:spacing w:after="0" w:line="240" w:lineRule="auto"/>
      </w:pPr>
    </w:p>
    <w:p w14:paraId="716D42AA" w14:textId="451964FD" w:rsidR="000F72DB" w:rsidRDefault="000F72DB" w:rsidP="000F72DB">
      <w:pPr>
        <w:autoSpaceDE w:val="0"/>
        <w:autoSpaceDN w:val="0"/>
        <w:adjustRightInd w:val="0"/>
        <w:spacing w:after="0" w:line="240" w:lineRule="auto"/>
      </w:pPr>
      <w:r w:rsidRPr="004039A6">
        <w:t>We endeavour to seek alternative</w:t>
      </w:r>
      <w:r w:rsidR="003D22D9" w:rsidRPr="004039A6">
        <w:t>s to cash/cheque payments and receipts to</w:t>
      </w:r>
      <w:r w:rsidRPr="004039A6">
        <w:t xml:space="preserve"> limit </w:t>
      </w:r>
      <w:r w:rsidR="003D22D9" w:rsidRPr="004039A6">
        <w:t xml:space="preserve">our exposure and </w:t>
      </w:r>
      <w:r w:rsidR="004039A6" w:rsidRPr="004039A6">
        <w:t>its</w:t>
      </w:r>
      <w:r w:rsidR="003D22D9" w:rsidRPr="004039A6">
        <w:t xml:space="preserve"> associated risk.</w:t>
      </w:r>
    </w:p>
    <w:p w14:paraId="41665ACF" w14:textId="77777777" w:rsidR="000F72DB" w:rsidRPr="000F72DB" w:rsidRDefault="000F72DB" w:rsidP="000F72DB">
      <w:pPr>
        <w:autoSpaceDE w:val="0"/>
        <w:autoSpaceDN w:val="0"/>
        <w:adjustRightInd w:val="0"/>
        <w:spacing w:after="0" w:line="240" w:lineRule="auto"/>
      </w:pPr>
    </w:p>
    <w:p w14:paraId="464D6D45" w14:textId="43902F51" w:rsidR="00684477" w:rsidRDefault="00684477" w:rsidP="00A72551">
      <w:pPr>
        <w:autoSpaceDE w:val="0"/>
        <w:autoSpaceDN w:val="0"/>
        <w:adjustRightInd w:val="0"/>
        <w:spacing w:after="0" w:line="240" w:lineRule="auto"/>
        <w:rPr>
          <w:rFonts w:eastAsia="Times New Roman"/>
          <w:color w:val="404040" w:themeColor="text1" w:themeTint="BF"/>
          <w:lang w:eastAsia="en-AU"/>
        </w:rPr>
      </w:pPr>
      <w:r>
        <w:t>Le Page Primary School</w:t>
      </w:r>
      <w:r w:rsidRPr="00DB253E">
        <w:t xml:space="preserve"> </w:t>
      </w:r>
      <w:r w:rsidRPr="00545D5D">
        <w:rPr>
          <w:rFonts w:eastAsia="Times New Roman"/>
          <w:color w:val="404040" w:themeColor="text1" w:themeTint="BF"/>
          <w:lang w:eastAsia="en-AU"/>
        </w:rPr>
        <w:t>will implement the measures outlined below, in accordance with Department guidelines</w:t>
      </w:r>
      <w:r>
        <w:rPr>
          <w:rFonts w:eastAsia="Times New Roman"/>
          <w:color w:val="404040" w:themeColor="text1" w:themeTint="BF"/>
          <w:lang w:eastAsia="en-AU"/>
        </w:rPr>
        <w:t xml:space="preserve">. This policy intends </w:t>
      </w:r>
      <w:r w:rsidRPr="00545D5D">
        <w:rPr>
          <w:rFonts w:eastAsia="Times New Roman"/>
          <w:color w:val="404040" w:themeColor="text1" w:themeTint="BF"/>
          <w:lang w:eastAsia="en-AU"/>
        </w:rPr>
        <w:t>to safeguard and protect the staff involved in</w:t>
      </w:r>
      <w:r>
        <w:rPr>
          <w:rFonts w:eastAsia="Times New Roman"/>
          <w:color w:val="404040" w:themeColor="text1" w:themeTint="BF"/>
          <w:lang w:eastAsia="en-AU"/>
        </w:rPr>
        <w:t xml:space="preserve"> the</w:t>
      </w:r>
      <w:r w:rsidRPr="00545D5D">
        <w:rPr>
          <w:rFonts w:eastAsia="Times New Roman"/>
          <w:color w:val="404040" w:themeColor="text1" w:themeTint="BF"/>
          <w:lang w:eastAsia="en-AU"/>
        </w:rPr>
        <w:t xml:space="preserve"> receipting and collection of monies and minimise the risks associated with cash handling.</w:t>
      </w:r>
    </w:p>
    <w:p w14:paraId="2365C304" w14:textId="77777777" w:rsidR="00684477" w:rsidRDefault="00684477" w:rsidP="00A72551">
      <w:pPr>
        <w:autoSpaceDE w:val="0"/>
        <w:autoSpaceDN w:val="0"/>
        <w:adjustRightInd w:val="0"/>
        <w:spacing w:after="0" w:line="240" w:lineRule="auto"/>
        <w:rPr>
          <w:rFonts w:eastAsia="Times New Roman"/>
          <w:color w:val="404040" w:themeColor="text1" w:themeTint="BF"/>
          <w:lang w:eastAsia="en-AU"/>
        </w:rPr>
      </w:pPr>
    </w:p>
    <w:p w14:paraId="11F726DB" w14:textId="77777777" w:rsidR="00684477" w:rsidRPr="00684477" w:rsidRDefault="00684477" w:rsidP="000D08FA">
      <w:pPr>
        <w:spacing w:after="0" w:line="240" w:lineRule="auto"/>
        <w:rPr>
          <w:rFonts w:asciiTheme="majorHAnsi" w:eastAsiaTheme="majorEastAsia" w:hAnsiTheme="majorHAnsi" w:cstheme="majorBidi"/>
          <w:b/>
          <w:caps/>
          <w:color w:val="00B050"/>
          <w:sz w:val="26"/>
          <w:szCs w:val="26"/>
        </w:rPr>
      </w:pPr>
      <w:r w:rsidRPr="00684477">
        <w:rPr>
          <w:rFonts w:asciiTheme="majorHAnsi" w:eastAsiaTheme="majorEastAsia" w:hAnsiTheme="majorHAnsi" w:cstheme="majorBidi"/>
          <w:b/>
          <w:caps/>
          <w:color w:val="00B050"/>
          <w:sz w:val="26"/>
          <w:szCs w:val="26"/>
        </w:rPr>
        <w:t>scope</w:t>
      </w:r>
    </w:p>
    <w:p w14:paraId="519A4E17" w14:textId="5125E22E" w:rsidR="00684477" w:rsidRDefault="00684477" w:rsidP="00A72551">
      <w:pPr>
        <w:spacing w:after="0" w:line="240" w:lineRule="auto"/>
        <w:rPr>
          <w:rFonts w:eastAsia="Times New Roman"/>
          <w:color w:val="404040" w:themeColor="text1" w:themeTint="BF"/>
          <w:lang w:eastAsia="en-AU"/>
        </w:rPr>
      </w:pPr>
      <w:r w:rsidRPr="001D4640">
        <w:rPr>
          <w:rFonts w:eastAsia="Times New Roman"/>
          <w:color w:val="404040" w:themeColor="text1" w:themeTint="BF"/>
          <w:lang w:eastAsia="en-AU"/>
        </w:rPr>
        <w:t>This policy applies to all school staff or volunteers involved in handli</w:t>
      </w:r>
      <w:r w:rsidRPr="00FC08CF">
        <w:rPr>
          <w:rFonts w:eastAsia="Times New Roman"/>
          <w:color w:val="404040" w:themeColor="text1" w:themeTint="BF"/>
          <w:lang w:eastAsia="en-AU"/>
        </w:rPr>
        <w:t xml:space="preserve">ng cash on behalf of </w:t>
      </w:r>
      <w:r>
        <w:rPr>
          <w:rFonts w:eastAsia="Times New Roman"/>
          <w:color w:val="404040" w:themeColor="text1" w:themeTint="BF"/>
          <w:lang w:eastAsia="en-AU"/>
        </w:rPr>
        <w:t xml:space="preserve">Le Page Primary School. </w:t>
      </w:r>
    </w:p>
    <w:p w14:paraId="27B29A7B" w14:textId="77777777" w:rsidR="00684477" w:rsidRPr="00545D5D" w:rsidRDefault="00684477" w:rsidP="0083514B">
      <w:pPr>
        <w:spacing w:after="0" w:line="240" w:lineRule="auto"/>
        <w:rPr>
          <w:rFonts w:eastAsia="Times New Roman"/>
          <w:color w:val="404040" w:themeColor="text1" w:themeTint="BF"/>
          <w:lang w:eastAsia="en-AU"/>
        </w:rPr>
      </w:pPr>
    </w:p>
    <w:p w14:paraId="09DD1729" w14:textId="77777777" w:rsidR="00684477" w:rsidRPr="00684477" w:rsidRDefault="00684477" w:rsidP="000D08FA">
      <w:pPr>
        <w:spacing w:after="0" w:line="240" w:lineRule="auto"/>
        <w:rPr>
          <w:rFonts w:asciiTheme="majorHAnsi" w:eastAsiaTheme="majorEastAsia" w:hAnsiTheme="majorHAnsi" w:cstheme="majorBidi"/>
          <w:b/>
          <w:caps/>
          <w:color w:val="00B050"/>
          <w:sz w:val="26"/>
          <w:szCs w:val="26"/>
        </w:rPr>
      </w:pPr>
      <w:r w:rsidRPr="00684477">
        <w:rPr>
          <w:rFonts w:asciiTheme="majorHAnsi" w:eastAsiaTheme="majorEastAsia" w:hAnsiTheme="majorHAnsi" w:cstheme="majorBidi"/>
          <w:b/>
          <w:caps/>
          <w:color w:val="00B050"/>
          <w:sz w:val="26"/>
          <w:szCs w:val="26"/>
        </w:rPr>
        <w:t>Policy</w:t>
      </w:r>
    </w:p>
    <w:p w14:paraId="01CE3566" w14:textId="77777777" w:rsidR="00684477" w:rsidRDefault="00684477" w:rsidP="00A72551">
      <w:pPr>
        <w:outlineLvl w:val="2"/>
        <w:rPr>
          <w:rFonts w:asciiTheme="majorHAnsi" w:eastAsiaTheme="majorEastAsia" w:hAnsiTheme="majorHAnsi" w:cstheme="majorBidi"/>
          <w:b/>
          <w:color w:val="000000" w:themeColor="text1"/>
          <w:sz w:val="24"/>
          <w:szCs w:val="24"/>
        </w:rPr>
      </w:pPr>
      <w:r>
        <w:rPr>
          <w:rFonts w:asciiTheme="majorHAnsi" w:eastAsiaTheme="majorEastAsia" w:hAnsiTheme="majorHAnsi" w:cstheme="majorBidi"/>
          <w:b/>
          <w:color w:val="000000" w:themeColor="text1"/>
          <w:sz w:val="24"/>
          <w:szCs w:val="24"/>
        </w:rPr>
        <w:t>Roles and responsibilities of staff</w:t>
      </w:r>
    </w:p>
    <w:p w14:paraId="5EE331B1" w14:textId="1B06A364" w:rsidR="00684477" w:rsidRDefault="00684477" w:rsidP="00A72551">
      <w:pPr>
        <w:spacing w:after="120" w:line="240" w:lineRule="auto"/>
        <w:rPr>
          <w:rFonts w:eastAsia="Times New Roman"/>
          <w:color w:val="404040" w:themeColor="text1" w:themeTint="BF"/>
          <w:lang w:eastAsia="en-AU"/>
        </w:rPr>
      </w:pPr>
      <w:r>
        <w:rPr>
          <w:rFonts w:eastAsia="Times New Roman"/>
          <w:color w:val="404040" w:themeColor="text1" w:themeTint="BF"/>
          <w:lang w:eastAsia="en-AU"/>
        </w:rPr>
        <w:t xml:space="preserve">At Le Page Primary School our </w:t>
      </w:r>
      <w:r w:rsidRPr="00684477">
        <w:rPr>
          <w:rFonts w:eastAsia="Times New Roman"/>
          <w:color w:val="404040" w:themeColor="text1" w:themeTint="BF"/>
          <w:lang w:eastAsia="en-AU"/>
        </w:rPr>
        <w:t>Administration staff and Business Manager are</w:t>
      </w:r>
      <w:r>
        <w:rPr>
          <w:rFonts w:eastAsia="Times New Roman"/>
          <w:color w:val="404040" w:themeColor="text1" w:themeTint="BF"/>
          <w:lang w:eastAsia="en-AU"/>
        </w:rPr>
        <w:t xml:space="preserve"> responsible for managing cash at our school.</w:t>
      </w:r>
    </w:p>
    <w:p w14:paraId="4CF63083" w14:textId="77777777" w:rsidR="00684477" w:rsidRPr="00A12A98" w:rsidRDefault="00684477" w:rsidP="00A72551">
      <w:pPr>
        <w:spacing w:after="120" w:line="240" w:lineRule="auto"/>
        <w:rPr>
          <w:rFonts w:eastAsia="Times New Roman"/>
          <w:color w:val="404040" w:themeColor="text1" w:themeTint="BF"/>
          <w:lang w:eastAsia="en-AU"/>
        </w:rPr>
      </w:pPr>
      <w:r>
        <w:rPr>
          <w:rFonts w:eastAsia="Times New Roman"/>
          <w:color w:val="404040" w:themeColor="text1" w:themeTint="BF"/>
          <w:lang w:eastAsia="en-AU"/>
        </w:rPr>
        <w:t>Where possible, s</w:t>
      </w:r>
      <w:r w:rsidRPr="00A12A98">
        <w:rPr>
          <w:rFonts w:eastAsia="Times New Roman"/>
          <w:color w:val="404040" w:themeColor="text1" w:themeTint="BF"/>
          <w:lang w:eastAsia="en-AU"/>
        </w:rPr>
        <w:t>egregation of duties will be maintained s</w:t>
      </w:r>
      <w:r>
        <w:rPr>
          <w:rFonts w:eastAsia="Times New Roman"/>
          <w:color w:val="404040" w:themeColor="text1" w:themeTint="BF"/>
          <w:lang w:eastAsia="en-AU"/>
        </w:rPr>
        <w:t>o that no</w:t>
      </w:r>
      <w:r w:rsidRPr="00A12A98">
        <w:rPr>
          <w:rFonts w:eastAsia="Times New Roman"/>
          <w:color w:val="404040" w:themeColor="text1" w:themeTint="BF"/>
          <w:lang w:eastAsia="en-AU"/>
        </w:rPr>
        <w:t xml:space="preserve"> individual </w:t>
      </w:r>
      <w:r>
        <w:rPr>
          <w:rFonts w:eastAsia="Times New Roman"/>
          <w:color w:val="404040" w:themeColor="text1" w:themeTint="BF"/>
          <w:lang w:eastAsia="en-AU"/>
        </w:rPr>
        <w:t>will be responsible</w:t>
      </w:r>
      <w:r w:rsidRPr="00A12A98">
        <w:rPr>
          <w:rFonts w:eastAsia="Times New Roman"/>
          <w:color w:val="404040" w:themeColor="text1" w:themeTint="BF"/>
          <w:lang w:eastAsia="en-AU"/>
        </w:rPr>
        <w:t xml:space="preserve"> for more than one of the following:</w:t>
      </w:r>
    </w:p>
    <w:p w14:paraId="1BB000F0" w14:textId="77777777" w:rsidR="00684477" w:rsidRPr="00A12A98" w:rsidRDefault="00684477" w:rsidP="0083514B">
      <w:pPr>
        <w:numPr>
          <w:ilvl w:val="1"/>
          <w:numId w:val="32"/>
        </w:numPr>
        <w:spacing w:after="0" w:line="240" w:lineRule="auto"/>
        <w:rPr>
          <w:rFonts w:eastAsia="Times New Roman"/>
          <w:color w:val="404040" w:themeColor="text1" w:themeTint="BF"/>
          <w:lang w:eastAsia="en-AU"/>
        </w:rPr>
      </w:pPr>
      <w:r w:rsidRPr="00A12A98">
        <w:rPr>
          <w:rFonts w:eastAsia="Times New Roman"/>
          <w:color w:val="404040" w:themeColor="text1" w:themeTint="BF"/>
          <w:lang w:eastAsia="en-AU"/>
        </w:rPr>
        <w:t>receipting of cash and issuing receipts</w:t>
      </w:r>
    </w:p>
    <w:p w14:paraId="4A20A784" w14:textId="77777777" w:rsidR="00684477" w:rsidRPr="00A12A98" w:rsidRDefault="00684477" w:rsidP="0083514B">
      <w:pPr>
        <w:numPr>
          <w:ilvl w:val="1"/>
          <w:numId w:val="32"/>
        </w:numPr>
        <w:spacing w:after="0" w:line="240" w:lineRule="auto"/>
        <w:rPr>
          <w:rFonts w:eastAsia="Times New Roman"/>
          <w:color w:val="404040" w:themeColor="text1" w:themeTint="BF"/>
          <w:lang w:eastAsia="en-AU"/>
        </w:rPr>
      </w:pPr>
      <w:r w:rsidRPr="00A12A98">
        <w:rPr>
          <w:rFonts w:eastAsia="Times New Roman"/>
          <w:color w:val="404040" w:themeColor="text1" w:themeTint="BF"/>
          <w:lang w:eastAsia="en-AU"/>
        </w:rPr>
        <w:t>preparing the banking</w:t>
      </w:r>
    </w:p>
    <w:p w14:paraId="61C752DC" w14:textId="77777777" w:rsidR="00684477" w:rsidRPr="00A12A98" w:rsidRDefault="00684477" w:rsidP="0083514B">
      <w:pPr>
        <w:numPr>
          <w:ilvl w:val="1"/>
          <w:numId w:val="32"/>
        </w:numPr>
        <w:spacing w:after="0" w:line="240" w:lineRule="auto"/>
        <w:rPr>
          <w:rFonts w:eastAsia="Times New Roman"/>
          <w:color w:val="404040" w:themeColor="text1" w:themeTint="BF"/>
          <w:lang w:eastAsia="en-AU"/>
        </w:rPr>
      </w:pPr>
      <w:r w:rsidRPr="00A12A98">
        <w:rPr>
          <w:rFonts w:eastAsia="Times New Roman"/>
          <w:color w:val="404040" w:themeColor="text1" w:themeTint="BF"/>
          <w:lang w:eastAsia="en-AU"/>
        </w:rPr>
        <w:t>taking the monies to the bank</w:t>
      </w:r>
    </w:p>
    <w:p w14:paraId="36C2AEF2" w14:textId="77777777" w:rsidR="00684477" w:rsidRPr="00A12A98" w:rsidRDefault="00684477" w:rsidP="0083514B">
      <w:pPr>
        <w:numPr>
          <w:ilvl w:val="1"/>
          <w:numId w:val="32"/>
        </w:numPr>
        <w:spacing w:after="0" w:line="240" w:lineRule="auto"/>
        <w:rPr>
          <w:rFonts w:eastAsia="Times New Roman"/>
          <w:color w:val="404040" w:themeColor="text1" w:themeTint="BF"/>
          <w:lang w:eastAsia="en-AU"/>
        </w:rPr>
      </w:pPr>
      <w:r w:rsidRPr="00A12A98">
        <w:rPr>
          <w:rFonts w:eastAsia="Times New Roman"/>
          <w:color w:val="404040" w:themeColor="text1" w:themeTint="BF"/>
          <w:lang w:eastAsia="en-AU"/>
        </w:rPr>
        <w:t>completion of the bank reconciliation</w:t>
      </w:r>
    </w:p>
    <w:p w14:paraId="65BE3867" w14:textId="77777777" w:rsidR="00684477" w:rsidRPr="00FC08CF" w:rsidRDefault="00684477" w:rsidP="00A72551">
      <w:pPr>
        <w:spacing w:after="120" w:line="240" w:lineRule="auto"/>
        <w:rPr>
          <w:rFonts w:eastAsia="Times New Roman"/>
          <w:color w:val="404040" w:themeColor="text1" w:themeTint="BF"/>
          <w:lang w:eastAsia="en-AU"/>
        </w:rPr>
      </w:pPr>
      <w:r w:rsidRPr="00FC08CF">
        <w:rPr>
          <w:rFonts w:eastAsia="Times New Roman"/>
          <w:color w:val="404040" w:themeColor="text1" w:themeTint="BF"/>
          <w:lang w:eastAsia="en-AU"/>
        </w:rPr>
        <w:t xml:space="preserve">If this is not possible due to lack of available staff, </w:t>
      </w:r>
      <w:r>
        <w:rPr>
          <w:rFonts w:eastAsia="Times New Roman"/>
          <w:color w:val="404040" w:themeColor="text1" w:themeTint="BF"/>
          <w:lang w:eastAsia="en-AU"/>
        </w:rPr>
        <w:t>the Department’s “</w:t>
      </w:r>
      <w:r w:rsidRPr="00FC08CF">
        <w:rPr>
          <w:rFonts w:eastAsia="Times New Roman"/>
          <w:color w:val="404040" w:themeColor="text1" w:themeTint="BF"/>
          <w:lang w:eastAsia="en-AU"/>
        </w:rPr>
        <w:t>Segregation of Duties – Cash Checklist</w:t>
      </w:r>
      <w:r>
        <w:rPr>
          <w:rFonts w:eastAsia="Times New Roman"/>
          <w:color w:val="404040" w:themeColor="text1" w:themeTint="BF"/>
          <w:lang w:eastAsia="en-AU"/>
        </w:rPr>
        <w:t>”</w:t>
      </w:r>
      <w:r w:rsidRPr="00FC08CF">
        <w:rPr>
          <w:rFonts w:eastAsia="Times New Roman"/>
          <w:color w:val="404040" w:themeColor="text1" w:themeTint="BF"/>
          <w:lang w:eastAsia="en-AU"/>
        </w:rPr>
        <w:t xml:space="preserve"> will be implemented and signed off for audit purposes.</w:t>
      </w:r>
    </w:p>
    <w:p w14:paraId="4D86B3FD" w14:textId="77777777" w:rsidR="00684477" w:rsidRPr="00FC08CF" w:rsidRDefault="00684477" w:rsidP="000D08FA">
      <w:pPr>
        <w:spacing w:after="0"/>
        <w:outlineLvl w:val="2"/>
        <w:rPr>
          <w:rFonts w:asciiTheme="majorHAnsi" w:eastAsiaTheme="majorEastAsia" w:hAnsiTheme="majorHAnsi" w:cstheme="majorBidi"/>
          <w:b/>
          <w:color w:val="000000" w:themeColor="text1"/>
          <w:sz w:val="24"/>
          <w:szCs w:val="24"/>
        </w:rPr>
      </w:pPr>
      <w:r>
        <w:rPr>
          <w:rFonts w:asciiTheme="majorHAnsi" w:eastAsiaTheme="majorEastAsia" w:hAnsiTheme="majorHAnsi" w:cstheme="majorBidi"/>
          <w:b/>
          <w:color w:val="000000" w:themeColor="text1"/>
          <w:sz w:val="24"/>
          <w:szCs w:val="24"/>
        </w:rPr>
        <w:t>Storage of cash</w:t>
      </w:r>
    </w:p>
    <w:p w14:paraId="3DB6F853" w14:textId="2D66C799" w:rsidR="005A5684" w:rsidRPr="005E2900" w:rsidRDefault="00976A40" w:rsidP="005A5684">
      <w:pPr>
        <w:spacing w:after="120" w:line="240" w:lineRule="auto"/>
        <w:rPr>
          <w:rFonts w:eastAsia="Times New Roman"/>
          <w:color w:val="404040" w:themeColor="text1" w:themeTint="BF"/>
          <w:lang w:eastAsia="en-AU"/>
        </w:rPr>
      </w:pPr>
      <w:r w:rsidRPr="004039A6">
        <w:rPr>
          <w:rFonts w:eastAsia="Times New Roman"/>
          <w:color w:val="404040" w:themeColor="text1" w:themeTint="BF"/>
          <w:lang w:eastAsia="en-AU"/>
        </w:rPr>
        <w:t>We endeavour to seek alternative payments to and from the school by cash.</w:t>
      </w:r>
      <w:r w:rsidR="0083514B">
        <w:rPr>
          <w:rFonts w:eastAsia="Times New Roman"/>
          <w:color w:val="404040" w:themeColor="text1" w:themeTint="BF"/>
          <w:lang w:eastAsia="en-AU"/>
        </w:rPr>
        <w:t xml:space="preserve"> </w:t>
      </w:r>
      <w:r w:rsidR="005A5684" w:rsidRPr="00A12A98">
        <w:rPr>
          <w:rFonts w:eastAsia="Times New Roman"/>
          <w:color w:val="404040" w:themeColor="text1" w:themeTint="BF"/>
          <w:lang w:eastAsia="en-AU"/>
        </w:rPr>
        <w:t xml:space="preserve">Monies </w:t>
      </w:r>
      <w:r w:rsidR="005A5684">
        <w:rPr>
          <w:rFonts w:eastAsia="Times New Roman"/>
          <w:color w:val="404040" w:themeColor="text1" w:themeTint="BF"/>
          <w:lang w:eastAsia="en-AU"/>
        </w:rPr>
        <w:t xml:space="preserve">collected will be stored </w:t>
      </w:r>
      <w:r w:rsidR="005A5684" w:rsidRPr="00A12A98">
        <w:rPr>
          <w:rFonts w:eastAsia="Times New Roman"/>
          <w:color w:val="404040" w:themeColor="text1" w:themeTint="BF"/>
          <w:lang w:eastAsia="en-AU"/>
        </w:rPr>
        <w:t xml:space="preserve">in </w:t>
      </w:r>
      <w:r w:rsidR="005A5684">
        <w:rPr>
          <w:rFonts w:eastAsia="Times New Roman"/>
          <w:color w:val="404040" w:themeColor="text1" w:themeTint="BF"/>
          <w:lang w:eastAsia="en-AU"/>
        </w:rPr>
        <w:t xml:space="preserve">the school’s secured safe and will be </w:t>
      </w:r>
      <w:r w:rsidR="005A5684" w:rsidRPr="00A12A98">
        <w:rPr>
          <w:rFonts w:eastAsia="Times New Roman"/>
          <w:color w:val="404040" w:themeColor="text1" w:themeTint="BF"/>
          <w:lang w:eastAsia="en-AU"/>
        </w:rPr>
        <w:t>processed in CASES21</w:t>
      </w:r>
      <w:r w:rsidR="005A5684">
        <w:rPr>
          <w:rFonts w:eastAsia="Times New Roman"/>
          <w:color w:val="404040" w:themeColor="text1" w:themeTint="BF"/>
          <w:lang w:eastAsia="en-AU"/>
        </w:rPr>
        <w:t xml:space="preserve"> and held in the safe until they are banked at the end of each term.</w:t>
      </w:r>
    </w:p>
    <w:p w14:paraId="64984C5C" w14:textId="77777777" w:rsidR="00684477" w:rsidRPr="005E2900" w:rsidRDefault="00684477" w:rsidP="00A72551">
      <w:pPr>
        <w:spacing w:after="120" w:line="240" w:lineRule="auto"/>
        <w:rPr>
          <w:rFonts w:eastAsia="Times New Roman"/>
          <w:color w:val="404040" w:themeColor="text1" w:themeTint="BF"/>
          <w:lang w:eastAsia="en-AU"/>
        </w:rPr>
      </w:pPr>
      <w:r w:rsidRPr="005E2900">
        <w:rPr>
          <w:rFonts w:eastAsia="Times New Roman"/>
          <w:color w:val="404040" w:themeColor="text1" w:themeTint="BF"/>
          <w:u w:val="single"/>
          <w:lang w:eastAsia="en-AU"/>
        </w:rPr>
        <w:t>No monies are to be kept in classrooms</w:t>
      </w:r>
      <w:r w:rsidRPr="005E2900">
        <w:rPr>
          <w:rFonts w:eastAsia="Times New Roman"/>
          <w:color w:val="404040" w:themeColor="text1" w:themeTint="BF"/>
          <w:lang w:eastAsia="en-AU"/>
        </w:rPr>
        <w:t xml:space="preserve"> or left at school during holiday periods.</w:t>
      </w:r>
    </w:p>
    <w:p w14:paraId="41B64495" w14:textId="317F0791" w:rsidR="00684477" w:rsidRPr="00A12A98" w:rsidRDefault="00684477" w:rsidP="00A72551">
      <w:pPr>
        <w:spacing w:after="120" w:line="240" w:lineRule="auto"/>
        <w:rPr>
          <w:rFonts w:eastAsia="Times New Roman"/>
          <w:color w:val="404040" w:themeColor="text1" w:themeTint="BF"/>
          <w:lang w:eastAsia="en-AU"/>
        </w:rPr>
      </w:pPr>
      <w:r w:rsidRPr="005E2900">
        <w:rPr>
          <w:rFonts w:eastAsia="Times New Roman"/>
          <w:color w:val="404040" w:themeColor="text1" w:themeTint="BF"/>
          <w:lang w:eastAsia="en-AU"/>
        </w:rPr>
        <w:t>All monies collected in the classroom</w:t>
      </w:r>
      <w:r w:rsidR="000F72DB">
        <w:rPr>
          <w:rFonts w:eastAsia="Times New Roman"/>
          <w:color w:val="404040" w:themeColor="text1" w:themeTint="BF"/>
          <w:lang w:eastAsia="en-AU"/>
        </w:rPr>
        <w:t>s</w:t>
      </w:r>
      <w:r w:rsidRPr="005E2900">
        <w:rPr>
          <w:rFonts w:eastAsia="Times New Roman"/>
          <w:color w:val="404040" w:themeColor="text1" w:themeTint="BF"/>
          <w:lang w:eastAsia="en-AU"/>
        </w:rPr>
        <w:t xml:space="preserve"> </w:t>
      </w:r>
      <w:r w:rsidR="000F72DB" w:rsidRPr="004039A6">
        <w:rPr>
          <w:rFonts w:eastAsia="Times New Roman"/>
          <w:color w:val="404040" w:themeColor="text1" w:themeTint="BF"/>
          <w:lang w:eastAsia="en-AU"/>
        </w:rPr>
        <w:t>(</w:t>
      </w:r>
      <w:proofErr w:type="spellStart"/>
      <w:r w:rsidR="000F72DB" w:rsidRPr="004039A6">
        <w:rPr>
          <w:rFonts w:eastAsia="Times New Roman"/>
          <w:color w:val="404040" w:themeColor="text1" w:themeTint="BF"/>
          <w:lang w:eastAsia="en-AU"/>
        </w:rPr>
        <w:t>ie</w:t>
      </w:r>
      <w:proofErr w:type="spellEnd"/>
      <w:r w:rsidR="000F72DB" w:rsidRPr="004039A6">
        <w:rPr>
          <w:rFonts w:eastAsia="Times New Roman"/>
          <w:color w:val="404040" w:themeColor="text1" w:themeTint="BF"/>
          <w:lang w:eastAsia="en-AU"/>
        </w:rPr>
        <w:t>: gold coin donations &amp; other fundraising activities)</w:t>
      </w:r>
      <w:r w:rsidR="000F72DB">
        <w:rPr>
          <w:rFonts w:eastAsia="Times New Roman"/>
          <w:color w:val="404040" w:themeColor="text1" w:themeTint="BF"/>
          <w:lang w:eastAsia="en-AU"/>
        </w:rPr>
        <w:t xml:space="preserve"> </w:t>
      </w:r>
      <w:r w:rsidRPr="005E2900">
        <w:rPr>
          <w:rFonts w:eastAsia="Times New Roman"/>
          <w:color w:val="404040" w:themeColor="text1" w:themeTint="BF"/>
          <w:lang w:eastAsia="en-AU"/>
        </w:rPr>
        <w:t>will be forwarded to the office i</w:t>
      </w:r>
      <w:r w:rsidR="000F72DB">
        <w:rPr>
          <w:rFonts w:eastAsia="Times New Roman"/>
          <w:color w:val="404040" w:themeColor="text1" w:themeTint="BF"/>
          <w:lang w:eastAsia="en-AU"/>
        </w:rPr>
        <w:t xml:space="preserve">n </w:t>
      </w:r>
      <w:r w:rsidR="005A5684">
        <w:rPr>
          <w:rFonts w:eastAsia="Times New Roman"/>
          <w:color w:val="404040" w:themeColor="text1" w:themeTint="BF"/>
          <w:lang w:eastAsia="en-AU"/>
        </w:rPr>
        <w:t>a</w:t>
      </w:r>
      <w:r w:rsidRPr="005E2900">
        <w:rPr>
          <w:rFonts w:eastAsia="Times New Roman"/>
          <w:color w:val="404040" w:themeColor="text1" w:themeTint="BF"/>
          <w:lang w:eastAsia="en-AU"/>
        </w:rPr>
        <w:t xml:space="preserve"> zip lock bag</w:t>
      </w:r>
      <w:r w:rsidR="005A5684">
        <w:rPr>
          <w:rFonts w:eastAsia="Times New Roman"/>
          <w:color w:val="404040" w:themeColor="text1" w:themeTint="BF"/>
          <w:lang w:eastAsia="en-AU"/>
        </w:rPr>
        <w:t xml:space="preserve"> </w:t>
      </w:r>
      <w:r w:rsidRPr="005E2900">
        <w:rPr>
          <w:rFonts w:eastAsia="Times New Roman"/>
          <w:color w:val="404040" w:themeColor="text1" w:themeTint="BF"/>
          <w:lang w:eastAsia="en-AU"/>
        </w:rPr>
        <w:t>by the classroom teacher as soon as possible after collection</w:t>
      </w:r>
      <w:r w:rsidR="005A5684">
        <w:rPr>
          <w:rFonts w:eastAsia="Times New Roman"/>
          <w:color w:val="404040" w:themeColor="text1" w:themeTint="BF"/>
          <w:lang w:eastAsia="en-AU"/>
        </w:rPr>
        <w:t xml:space="preserve">, </w:t>
      </w:r>
      <w:r w:rsidR="005A5684" w:rsidRPr="004039A6">
        <w:rPr>
          <w:rFonts w:eastAsia="Times New Roman"/>
          <w:color w:val="404040" w:themeColor="text1" w:themeTint="BF"/>
          <w:lang w:eastAsia="en-AU"/>
        </w:rPr>
        <w:t>identifying who the money was received from and what it is to be used for.</w:t>
      </w:r>
    </w:p>
    <w:p w14:paraId="0871D5D5" w14:textId="064589AF" w:rsidR="00684477" w:rsidRDefault="0083514B" w:rsidP="00A72551">
      <w:pPr>
        <w:spacing w:after="120" w:line="240" w:lineRule="auto"/>
        <w:rPr>
          <w:rFonts w:eastAsia="Times New Roman"/>
          <w:color w:val="404040" w:themeColor="text1" w:themeTint="BF"/>
          <w:lang w:eastAsia="en-AU"/>
        </w:rPr>
      </w:pPr>
      <w:r w:rsidRPr="00A12A98">
        <w:rPr>
          <w:rFonts w:eastAsia="Times New Roman"/>
          <w:color w:val="404040" w:themeColor="text1" w:themeTint="BF"/>
          <w:lang w:eastAsia="en-AU"/>
        </w:rPr>
        <w:t>Mon</w:t>
      </w:r>
      <w:r>
        <w:rPr>
          <w:rFonts w:eastAsia="Times New Roman"/>
          <w:color w:val="404040" w:themeColor="text1" w:themeTint="BF"/>
          <w:lang w:eastAsia="en-AU"/>
        </w:rPr>
        <w:t xml:space="preserve">ies </w:t>
      </w:r>
      <w:r w:rsidR="00684477" w:rsidRPr="00A12A98">
        <w:rPr>
          <w:rFonts w:eastAsia="Times New Roman"/>
          <w:color w:val="404040" w:themeColor="text1" w:themeTint="BF"/>
          <w:lang w:eastAsia="en-AU"/>
        </w:rPr>
        <w:t xml:space="preserve">collected </w:t>
      </w:r>
      <w:r w:rsidR="000F72DB">
        <w:rPr>
          <w:rFonts w:eastAsia="Times New Roman"/>
          <w:color w:val="404040" w:themeColor="text1" w:themeTint="BF"/>
          <w:lang w:eastAsia="en-AU"/>
        </w:rPr>
        <w:t>away from classrooms &amp; the school office</w:t>
      </w:r>
      <w:r w:rsidR="00684477" w:rsidRPr="00A12A98">
        <w:rPr>
          <w:rFonts w:eastAsia="Times New Roman"/>
          <w:color w:val="404040" w:themeColor="text1" w:themeTint="BF"/>
          <w:lang w:eastAsia="en-AU"/>
        </w:rPr>
        <w:t xml:space="preserve"> </w:t>
      </w:r>
      <w:r w:rsidR="000F72DB" w:rsidRPr="004039A6">
        <w:rPr>
          <w:rFonts w:eastAsia="Times New Roman"/>
          <w:color w:val="404040" w:themeColor="text1" w:themeTint="BF"/>
          <w:lang w:eastAsia="en-AU"/>
        </w:rPr>
        <w:t>(</w:t>
      </w:r>
      <w:proofErr w:type="spellStart"/>
      <w:r w:rsidR="000F72DB" w:rsidRPr="004039A6">
        <w:rPr>
          <w:rFonts w:eastAsia="Times New Roman"/>
          <w:color w:val="404040" w:themeColor="text1" w:themeTint="BF"/>
          <w:lang w:eastAsia="en-AU"/>
        </w:rPr>
        <w:t>ie</w:t>
      </w:r>
      <w:proofErr w:type="spellEnd"/>
      <w:r w:rsidR="000F72DB" w:rsidRPr="004039A6">
        <w:rPr>
          <w:rFonts w:eastAsia="Times New Roman"/>
          <w:color w:val="404040" w:themeColor="text1" w:themeTint="BF"/>
          <w:lang w:eastAsia="en-AU"/>
        </w:rPr>
        <w:t xml:space="preserve"> Fundraising Activities)</w:t>
      </w:r>
      <w:r w:rsidR="000F72DB">
        <w:rPr>
          <w:rFonts w:eastAsia="Times New Roman"/>
          <w:color w:val="404040" w:themeColor="text1" w:themeTint="BF"/>
          <w:lang w:eastAsia="en-AU"/>
        </w:rPr>
        <w:t xml:space="preserve"> </w:t>
      </w:r>
      <w:r w:rsidR="00684477" w:rsidRPr="00A12A98">
        <w:rPr>
          <w:rFonts w:eastAsia="Times New Roman"/>
          <w:color w:val="404040" w:themeColor="text1" w:themeTint="BF"/>
          <w:lang w:eastAsia="en-AU"/>
        </w:rPr>
        <w:t>is to be handed to the office on the day of receipt unless circumstances make this impracticable.</w:t>
      </w:r>
      <w:r w:rsidR="00684477">
        <w:rPr>
          <w:rFonts w:eastAsia="Times New Roman"/>
          <w:color w:val="404040" w:themeColor="text1" w:themeTint="BF"/>
          <w:lang w:eastAsia="en-AU"/>
        </w:rPr>
        <w:t xml:space="preserve"> Money received away from the office must </w:t>
      </w:r>
      <w:r w:rsidR="00684477" w:rsidRPr="00A12A98">
        <w:rPr>
          <w:rFonts w:eastAsia="Times New Roman"/>
          <w:color w:val="404040" w:themeColor="text1" w:themeTint="BF"/>
          <w:lang w:eastAsia="en-AU"/>
        </w:rPr>
        <w:t>be double counted at the point of collection and a control receipt issued</w:t>
      </w:r>
      <w:r w:rsidR="00684477">
        <w:rPr>
          <w:rFonts w:eastAsia="Times New Roman"/>
          <w:color w:val="404040" w:themeColor="text1" w:themeTint="BF"/>
          <w:lang w:eastAsia="en-AU"/>
        </w:rPr>
        <w:t xml:space="preserve"> before it is provided to the office for banking</w:t>
      </w:r>
    </w:p>
    <w:p w14:paraId="45D3E14D" w14:textId="77777777" w:rsidR="000D08FA" w:rsidRDefault="000D08FA">
      <w:pPr>
        <w:rPr>
          <w:rFonts w:asciiTheme="majorHAnsi" w:eastAsiaTheme="majorEastAsia" w:hAnsiTheme="majorHAnsi" w:cstheme="majorBidi"/>
          <w:b/>
          <w:color w:val="000000" w:themeColor="text1"/>
          <w:sz w:val="24"/>
          <w:szCs w:val="24"/>
        </w:rPr>
      </w:pPr>
      <w:r>
        <w:rPr>
          <w:rFonts w:asciiTheme="majorHAnsi" w:eastAsiaTheme="majorEastAsia" w:hAnsiTheme="majorHAnsi" w:cstheme="majorBidi"/>
          <w:b/>
          <w:color w:val="000000" w:themeColor="text1"/>
          <w:sz w:val="24"/>
          <w:szCs w:val="24"/>
        </w:rPr>
        <w:br w:type="page"/>
      </w:r>
    </w:p>
    <w:p w14:paraId="12250DB8" w14:textId="318B3DF0" w:rsidR="00684477" w:rsidRPr="00FC08CF" w:rsidRDefault="00684477" w:rsidP="000D08FA">
      <w:pPr>
        <w:spacing w:after="0"/>
        <w:outlineLvl w:val="2"/>
        <w:rPr>
          <w:rFonts w:asciiTheme="majorHAnsi" w:eastAsiaTheme="majorEastAsia" w:hAnsiTheme="majorHAnsi" w:cstheme="majorBidi"/>
          <w:b/>
          <w:color w:val="000000" w:themeColor="text1"/>
          <w:sz w:val="24"/>
          <w:szCs w:val="24"/>
        </w:rPr>
      </w:pPr>
      <w:r w:rsidRPr="00FC08CF">
        <w:rPr>
          <w:rFonts w:asciiTheme="majorHAnsi" w:eastAsiaTheme="majorEastAsia" w:hAnsiTheme="majorHAnsi" w:cstheme="majorBidi"/>
          <w:b/>
          <w:color w:val="000000" w:themeColor="text1"/>
          <w:sz w:val="24"/>
          <w:szCs w:val="24"/>
        </w:rPr>
        <w:lastRenderedPageBreak/>
        <w:t>Records and receipting</w:t>
      </w:r>
    </w:p>
    <w:p w14:paraId="1CA85A37" w14:textId="65C65F09" w:rsidR="002409C8" w:rsidRPr="004039A6" w:rsidRDefault="00A72551" w:rsidP="00A72551">
      <w:pPr>
        <w:spacing w:after="120" w:line="240" w:lineRule="auto"/>
        <w:rPr>
          <w:rFonts w:eastAsia="Times New Roman"/>
          <w:color w:val="404040" w:themeColor="text1" w:themeTint="BF"/>
          <w:lang w:eastAsia="en-AU"/>
        </w:rPr>
      </w:pPr>
      <w:r w:rsidRPr="004039A6">
        <w:rPr>
          <w:rFonts w:eastAsia="Times New Roman"/>
          <w:color w:val="404040" w:themeColor="text1" w:themeTint="BF"/>
          <w:lang w:eastAsia="en-AU"/>
        </w:rPr>
        <w:t xml:space="preserve">We encourage all parents to pay for </w:t>
      </w:r>
      <w:r w:rsidR="004039A6" w:rsidRPr="004039A6">
        <w:rPr>
          <w:rFonts w:eastAsia="Times New Roman"/>
          <w:color w:val="404040" w:themeColor="text1" w:themeTint="BF"/>
          <w:lang w:eastAsia="en-AU"/>
        </w:rPr>
        <w:t xml:space="preserve">all </w:t>
      </w:r>
      <w:r w:rsidRPr="004039A6">
        <w:rPr>
          <w:rFonts w:eastAsia="Times New Roman"/>
          <w:color w:val="404040" w:themeColor="text1" w:themeTint="BF"/>
          <w:lang w:eastAsia="en-AU"/>
        </w:rPr>
        <w:t xml:space="preserve">activities and other parent payments </w:t>
      </w:r>
      <w:r w:rsidR="004039A6" w:rsidRPr="004039A6">
        <w:rPr>
          <w:rFonts w:eastAsia="Times New Roman"/>
          <w:color w:val="404040" w:themeColor="text1" w:themeTint="BF"/>
          <w:lang w:eastAsia="en-AU"/>
        </w:rPr>
        <w:t xml:space="preserve">through Compass </w:t>
      </w:r>
      <w:r w:rsidR="002409C8" w:rsidRPr="004039A6">
        <w:rPr>
          <w:rFonts w:eastAsia="Times New Roman"/>
          <w:color w:val="404040" w:themeColor="text1" w:themeTint="BF"/>
          <w:lang w:eastAsia="en-AU"/>
        </w:rPr>
        <w:t>to enable them to access their own receipts and payment records. The exception to this is fundraising activities, including gold coin donations</w:t>
      </w:r>
      <w:r w:rsidR="000F72DB" w:rsidRPr="004039A6">
        <w:rPr>
          <w:rFonts w:eastAsia="Times New Roman"/>
          <w:color w:val="404040" w:themeColor="text1" w:themeTint="BF"/>
          <w:lang w:eastAsia="en-AU"/>
        </w:rPr>
        <w:t xml:space="preserve"> where no receipts</w:t>
      </w:r>
      <w:r w:rsidR="005A5684" w:rsidRPr="004039A6">
        <w:rPr>
          <w:rFonts w:eastAsia="Times New Roman"/>
          <w:color w:val="404040" w:themeColor="text1" w:themeTint="BF"/>
          <w:lang w:eastAsia="en-AU"/>
        </w:rPr>
        <w:t xml:space="preserve"> will be issued.</w:t>
      </w:r>
    </w:p>
    <w:p w14:paraId="0E95F0C2" w14:textId="473A65D8" w:rsidR="00684477" w:rsidRDefault="00684477" w:rsidP="0083514B">
      <w:pPr>
        <w:spacing w:after="120" w:line="240" w:lineRule="auto"/>
        <w:rPr>
          <w:rFonts w:eastAsia="Times New Roman"/>
          <w:color w:val="404040" w:themeColor="text1" w:themeTint="BF"/>
          <w:lang w:eastAsia="en-AU"/>
        </w:rPr>
      </w:pPr>
      <w:r w:rsidRPr="004039A6">
        <w:rPr>
          <w:rFonts w:eastAsia="Times New Roman"/>
          <w:color w:val="404040" w:themeColor="text1" w:themeTint="BF"/>
          <w:lang w:eastAsia="en-AU"/>
        </w:rPr>
        <w:t xml:space="preserve">A CASES21 bank deposit slip will be printed and reconciled with total receipts </w:t>
      </w:r>
      <w:r w:rsidR="004039A6" w:rsidRPr="004039A6">
        <w:rPr>
          <w:rFonts w:eastAsia="Times New Roman"/>
          <w:color w:val="404040" w:themeColor="text1" w:themeTint="BF"/>
          <w:lang w:eastAsia="en-AU"/>
        </w:rPr>
        <w:t xml:space="preserve">at the end of each term </w:t>
      </w:r>
      <w:r w:rsidR="002409C8" w:rsidRPr="004039A6">
        <w:rPr>
          <w:rFonts w:eastAsia="Times New Roman"/>
          <w:color w:val="404040" w:themeColor="text1" w:themeTint="BF"/>
          <w:lang w:eastAsia="en-AU"/>
        </w:rPr>
        <w:t xml:space="preserve">with the total </w:t>
      </w:r>
      <w:r w:rsidRPr="004039A6">
        <w:rPr>
          <w:rFonts w:eastAsia="Times New Roman"/>
          <w:color w:val="404040" w:themeColor="text1" w:themeTint="BF"/>
          <w:lang w:eastAsia="en-AU"/>
        </w:rPr>
        <w:t>of cash to be banked.</w:t>
      </w:r>
    </w:p>
    <w:p w14:paraId="227585C1" w14:textId="71B9E03D" w:rsidR="00684477" w:rsidRPr="000D08FA" w:rsidRDefault="00684477" w:rsidP="000D08FA">
      <w:pPr>
        <w:spacing w:after="0"/>
        <w:outlineLvl w:val="2"/>
        <w:rPr>
          <w:rFonts w:asciiTheme="majorHAnsi" w:eastAsiaTheme="majorEastAsia" w:hAnsiTheme="majorHAnsi" w:cstheme="majorBidi"/>
          <w:b/>
          <w:color w:val="000000" w:themeColor="text1"/>
          <w:sz w:val="24"/>
          <w:szCs w:val="24"/>
        </w:rPr>
      </w:pPr>
      <w:r w:rsidRPr="00FC08CF">
        <w:rPr>
          <w:rFonts w:asciiTheme="majorHAnsi" w:eastAsiaTheme="majorEastAsia" w:hAnsiTheme="majorHAnsi" w:cstheme="majorBidi"/>
          <w:b/>
          <w:color w:val="000000" w:themeColor="text1"/>
          <w:sz w:val="24"/>
          <w:szCs w:val="24"/>
        </w:rPr>
        <w:t>Cheques</w:t>
      </w:r>
    </w:p>
    <w:p w14:paraId="0E018FE4" w14:textId="453D7354" w:rsidR="003D22D9" w:rsidRDefault="003D22D9" w:rsidP="003D22D9">
      <w:pPr>
        <w:spacing w:after="120" w:line="240" w:lineRule="auto"/>
        <w:rPr>
          <w:rFonts w:eastAsia="Times New Roman"/>
          <w:color w:val="404040" w:themeColor="text1" w:themeTint="BF"/>
          <w:lang w:eastAsia="en-AU"/>
        </w:rPr>
      </w:pPr>
      <w:r w:rsidRPr="004039A6">
        <w:rPr>
          <w:rFonts w:eastAsia="Times New Roman"/>
          <w:color w:val="404040" w:themeColor="text1" w:themeTint="BF"/>
          <w:lang w:eastAsia="en-AU"/>
        </w:rPr>
        <w:t>We endeavour to seek alternative payments to and from the school by cheque</w:t>
      </w:r>
      <w:r w:rsidR="00976A40" w:rsidRPr="004039A6">
        <w:rPr>
          <w:rFonts w:eastAsia="Times New Roman"/>
          <w:color w:val="404040" w:themeColor="text1" w:themeTint="BF"/>
          <w:lang w:eastAsia="en-AU"/>
        </w:rPr>
        <w:t>.</w:t>
      </w:r>
    </w:p>
    <w:p w14:paraId="11990E91" w14:textId="77777777" w:rsidR="00684477" w:rsidRPr="00A12A98" w:rsidRDefault="00684477" w:rsidP="00A72551">
      <w:pPr>
        <w:spacing w:after="120" w:line="240" w:lineRule="auto"/>
        <w:rPr>
          <w:rFonts w:eastAsia="Times New Roman"/>
          <w:color w:val="404040" w:themeColor="text1" w:themeTint="BF"/>
          <w:lang w:eastAsia="en-AU"/>
        </w:rPr>
      </w:pPr>
      <w:r w:rsidRPr="00A12A98">
        <w:rPr>
          <w:rFonts w:eastAsia="Times New Roman"/>
          <w:color w:val="404040" w:themeColor="text1" w:themeTint="BF"/>
          <w:lang w:eastAsia="en-AU"/>
        </w:rPr>
        <w:t>No personal cheques are to be cashed.</w:t>
      </w:r>
    </w:p>
    <w:p w14:paraId="37D07A4D" w14:textId="77777777" w:rsidR="00684477" w:rsidRPr="00A12A98" w:rsidRDefault="00684477" w:rsidP="00A72551">
      <w:pPr>
        <w:spacing w:after="120" w:line="240" w:lineRule="auto"/>
        <w:rPr>
          <w:rFonts w:eastAsia="Times New Roman"/>
          <w:color w:val="404040" w:themeColor="text1" w:themeTint="BF"/>
          <w:lang w:eastAsia="en-AU"/>
        </w:rPr>
      </w:pPr>
      <w:r w:rsidRPr="00A12A98">
        <w:rPr>
          <w:rFonts w:eastAsia="Times New Roman"/>
          <w:color w:val="404040" w:themeColor="text1" w:themeTint="BF"/>
          <w:lang w:eastAsia="en-AU"/>
        </w:rPr>
        <w:t>All cheques received by mail are to be entered in a remittance book, and all cheques, which have not already been crossed “not negotiable”, should be crossed as soon as they are received.</w:t>
      </w:r>
    </w:p>
    <w:p w14:paraId="53F09ED8" w14:textId="77777777" w:rsidR="00684477" w:rsidRPr="009A4605" w:rsidRDefault="00684477" w:rsidP="000D08FA">
      <w:pPr>
        <w:spacing w:after="0"/>
        <w:outlineLvl w:val="2"/>
        <w:rPr>
          <w:rFonts w:asciiTheme="majorHAnsi" w:eastAsiaTheme="majorEastAsia" w:hAnsiTheme="majorHAnsi" w:cstheme="majorBidi"/>
          <w:b/>
          <w:color w:val="000000" w:themeColor="text1"/>
          <w:sz w:val="24"/>
          <w:szCs w:val="24"/>
        </w:rPr>
      </w:pPr>
      <w:r w:rsidRPr="009A4605">
        <w:rPr>
          <w:rFonts w:asciiTheme="majorHAnsi" w:eastAsiaTheme="majorEastAsia" w:hAnsiTheme="majorHAnsi" w:cstheme="majorBidi"/>
          <w:b/>
          <w:color w:val="000000" w:themeColor="text1"/>
          <w:sz w:val="24"/>
          <w:szCs w:val="24"/>
        </w:rPr>
        <w:t>Fundraising</w:t>
      </w:r>
    </w:p>
    <w:p w14:paraId="5B6C2DEE" w14:textId="77777777" w:rsidR="00976A40" w:rsidRDefault="00684477" w:rsidP="00A72551">
      <w:pPr>
        <w:spacing w:after="120" w:line="240" w:lineRule="auto"/>
      </w:pPr>
      <w:r>
        <w:t xml:space="preserve">Two parents or staff members will </w:t>
      </w:r>
      <w:r w:rsidR="00A72551">
        <w:t xml:space="preserve">be </w:t>
      </w:r>
      <w:r>
        <w:t>designated as ‘Responsible Persons’ for all school fundraising events or other approved events where monies may be collected, for exa</w:t>
      </w:r>
      <w:r w:rsidRPr="005E2900">
        <w:t xml:space="preserve">mple, the school </w:t>
      </w:r>
      <w:r w:rsidR="005E2900" w:rsidRPr="005E2900">
        <w:t>market</w:t>
      </w:r>
      <w:r w:rsidRPr="005E2900">
        <w:t>.</w:t>
      </w:r>
      <w:r>
        <w:t xml:space="preserve"> The forms which will be completed </w:t>
      </w:r>
      <w:r w:rsidRPr="005E2900">
        <w:t xml:space="preserve">are </w:t>
      </w:r>
    </w:p>
    <w:p w14:paraId="146CEAD8" w14:textId="337968AA" w:rsidR="00976A40" w:rsidRDefault="00976A40" w:rsidP="006615BE">
      <w:pPr>
        <w:pStyle w:val="ListParagraph"/>
        <w:numPr>
          <w:ilvl w:val="0"/>
          <w:numId w:val="35"/>
        </w:numPr>
        <w:spacing w:after="120" w:line="240" w:lineRule="auto"/>
      </w:pPr>
      <w:r w:rsidRPr="00976A40">
        <w:t xml:space="preserve">LPPS Fundraising </w:t>
      </w:r>
      <w:r w:rsidR="004039A6" w:rsidRPr="00976A40">
        <w:t xml:space="preserve">FLOAT </w:t>
      </w:r>
      <w:r w:rsidRPr="00976A40">
        <w:t>Collection</w:t>
      </w:r>
      <w:r w:rsidR="004039A6" w:rsidRPr="004039A6">
        <w:t xml:space="preserve"> </w:t>
      </w:r>
      <w:r w:rsidR="004039A6" w:rsidRPr="00976A40">
        <w:t>Form</w:t>
      </w:r>
    </w:p>
    <w:p w14:paraId="364FFA93" w14:textId="5A0A67E1" w:rsidR="00976A40" w:rsidRDefault="00976A40" w:rsidP="006615BE">
      <w:pPr>
        <w:pStyle w:val="ListParagraph"/>
        <w:numPr>
          <w:ilvl w:val="0"/>
          <w:numId w:val="35"/>
        </w:numPr>
        <w:spacing w:after="120" w:line="240" w:lineRule="auto"/>
      </w:pPr>
      <w:r w:rsidRPr="00976A40">
        <w:t>LPPS Fundra</w:t>
      </w:r>
      <w:r>
        <w:t>i</w:t>
      </w:r>
      <w:r w:rsidRPr="00976A40">
        <w:t xml:space="preserve">sing </w:t>
      </w:r>
      <w:r w:rsidR="004039A6">
        <w:t>Proposal</w:t>
      </w:r>
      <w:r w:rsidRPr="00976A40">
        <w:t xml:space="preserve"> Form</w:t>
      </w:r>
    </w:p>
    <w:p w14:paraId="71550F12" w14:textId="21EDB0DB" w:rsidR="00042381" w:rsidRDefault="00042381" w:rsidP="006615BE">
      <w:pPr>
        <w:pStyle w:val="ListParagraph"/>
        <w:numPr>
          <w:ilvl w:val="0"/>
          <w:numId w:val="35"/>
        </w:numPr>
        <w:spacing w:after="120" w:line="240" w:lineRule="auto"/>
      </w:pPr>
      <w:r>
        <w:t xml:space="preserve">LPPS </w:t>
      </w:r>
      <w:r w:rsidRPr="00042381">
        <w:t xml:space="preserve">Fundraising Event </w:t>
      </w:r>
      <w:r w:rsidR="004039A6" w:rsidRPr="00042381">
        <w:t>CASH COUNT</w:t>
      </w:r>
    </w:p>
    <w:p w14:paraId="44104730" w14:textId="37407312" w:rsidR="00A72551" w:rsidRDefault="00A72551" w:rsidP="00A72551">
      <w:pPr>
        <w:spacing w:after="120" w:line="240" w:lineRule="auto"/>
        <w:rPr>
          <w:rFonts w:eastAsia="Times New Roman"/>
          <w:color w:val="404040" w:themeColor="text1" w:themeTint="BF"/>
          <w:lang w:eastAsia="en-AU"/>
        </w:rPr>
      </w:pPr>
      <w:r>
        <w:t>Floats must be requested 2 weeks prior, as cash is not kept on the premises.</w:t>
      </w:r>
    </w:p>
    <w:p w14:paraId="22F185A3" w14:textId="77777777" w:rsidR="00684477" w:rsidRPr="000D08FA" w:rsidRDefault="00684477" w:rsidP="000D08FA">
      <w:pPr>
        <w:spacing w:after="0"/>
        <w:outlineLvl w:val="2"/>
        <w:rPr>
          <w:rFonts w:asciiTheme="majorHAnsi" w:eastAsiaTheme="majorEastAsia" w:hAnsiTheme="majorHAnsi" w:cstheme="majorBidi"/>
          <w:b/>
          <w:color w:val="000000" w:themeColor="text1"/>
          <w:sz w:val="24"/>
          <w:szCs w:val="24"/>
        </w:rPr>
      </w:pPr>
      <w:r w:rsidRPr="009A4605">
        <w:rPr>
          <w:rFonts w:asciiTheme="majorHAnsi" w:eastAsiaTheme="majorEastAsia" w:hAnsiTheme="majorHAnsi" w:cstheme="majorBidi"/>
          <w:b/>
          <w:color w:val="000000" w:themeColor="text1"/>
          <w:sz w:val="24"/>
          <w:szCs w:val="24"/>
        </w:rPr>
        <w:t>Reporting concerns</w:t>
      </w:r>
    </w:p>
    <w:p w14:paraId="26A07776" w14:textId="77777777" w:rsidR="00684477" w:rsidRPr="00A12A98" w:rsidRDefault="00684477" w:rsidP="00A72551">
      <w:pPr>
        <w:spacing w:after="120" w:line="240" w:lineRule="auto"/>
        <w:rPr>
          <w:rFonts w:eastAsia="Times New Roman"/>
          <w:color w:val="404040" w:themeColor="text1" w:themeTint="BF"/>
          <w:lang w:eastAsia="en-AU"/>
        </w:rPr>
      </w:pPr>
      <w:r w:rsidRPr="00A12A98">
        <w:rPr>
          <w:rFonts w:eastAsia="Times New Roman"/>
          <w:color w:val="404040" w:themeColor="text1" w:themeTint="BF"/>
          <w:lang w:eastAsia="en-AU"/>
        </w:rPr>
        <w:t xml:space="preserve">Discrepancies that cannot be accounted for must be reported to the </w:t>
      </w:r>
      <w:proofErr w:type="gramStart"/>
      <w:r w:rsidRPr="00A12A98">
        <w:rPr>
          <w:rFonts w:eastAsia="Times New Roman"/>
          <w:color w:val="404040" w:themeColor="text1" w:themeTint="BF"/>
          <w:lang w:eastAsia="en-AU"/>
        </w:rPr>
        <w:t>Principal</w:t>
      </w:r>
      <w:proofErr w:type="gramEnd"/>
      <w:r w:rsidRPr="00A12A98">
        <w:rPr>
          <w:rFonts w:eastAsia="Times New Roman"/>
          <w:color w:val="404040" w:themeColor="text1" w:themeTint="BF"/>
          <w:lang w:eastAsia="en-AU"/>
        </w:rPr>
        <w:t>.</w:t>
      </w:r>
    </w:p>
    <w:p w14:paraId="7513BB03" w14:textId="77777777" w:rsidR="00684477" w:rsidRPr="005F57F0" w:rsidRDefault="00684477" w:rsidP="00A72551">
      <w:pPr>
        <w:spacing w:after="120" w:line="240" w:lineRule="auto"/>
        <w:rPr>
          <w:rFonts w:cs="Arial"/>
        </w:rPr>
      </w:pPr>
      <w:r w:rsidRPr="00A12A98">
        <w:rPr>
          <w:rFonts w:eastAsia="Times New Roman"/>
          <w:color w:val="404040" w:themeColor="text1" w:themeTint="BF"/>
          <w:lang w:eastAsia="en-AU"/>
        </w:rPr>
        <w:t>All cases of suspected or actual theft of money, fraud, misappropriation or corruption are to be reported to the Executive Director, Audit and Risk Division</w:t>
      </w:r>
      <w:r>
        <w:rPr>
          <w:rFonts w:eastAsia="Times New Roman"/>
          <w:color w:val="404040" w:themeColor="text1" w:themeTint="BF"/>
          <w:lang w:eastAsia="en-AU"/>
        </w:rPr>
        <w:t xml:space="preserve"> by email addressed to:</w:t>
      </w:r>
      <w:r w:rsidRPr="00A12A98">
        <w:rPr>
          <w:rFonts w:eastAsia="Times New Roman"/>
          <w:color w:val="404040" w:themeColor="text1" w:themeTint="BF"/>
          <w:lang w:eastAsia="en-AU"/>
        </w:rPr>
        <w:t xml:space="preserve">  </w:t>
      </w:r>
      <w:hyperlink r:id="rId14" w:history="1">
        <w:r w:rsidRPr="00577BCA">
          <w:rPr>
            <w:rStyle w:val="Hyperlink"/>
            <w:rFonts w:eastAsia="Times New Roman"/>
            <w:lang w:eastAsia="en-AU"/>
          </w:rPr>
          <w:t>fraud.control@education.vic.gov.au</w:t>
        </w:r>
      </w:hyperlink>
      <w:r>
        <w:rPr>
          <w:rFonts w:eastAsia="Times New Roman"/>
          <w:color w:val="2E74B5" w:themeColor="accent1" w:themeShade="BF"/>
          <w:lang w:eastAsia="en-AU"/>
        </w:rPr>
        <w:t xml:space="preserve"> </w:t>
      </w:r>
    </w:p>
    <w:p w14:paraId="10FA576E" w14:textId="2186DCA1" w:rsidR="00684477" w:rsidRPr="005E2900" w:rsidRDefault="006615BE" w:rsidP="00A72551">
      <w:pPr>
        <w:keepNext/>
        <w:keepLines/>
        <w:spacing w:before="40" w:after="120" w:line="240" w:lineRule="auto"/>
        <w:outlineLvl w:val="1"/>
        <w:rPr>
          <w:rFonts w:asciiTheme="majorHAnsi" w:eastAsiaTheme="majorEastAsia" w:hAnsiTheme="majorHAnsi" w:cstheme="majorBidi"/>
          <w:b/>
          <w:caps/>
          <w:color w:val="00B050"/>
          <w:sz w:val="26"/>
          <w:szCs w:val="26"/>
        </w:rPr>
      </w:pPr>
      <w:r w:rsidRPr="000D08FA">
        <w:rPr>
          <w:rFonts w:asciiTheme="majorHAnsi" w:eastAsiaTheme="majorEastAsia" w:hAnsiTheme="majorHAnsi" w:cstheme="majorBidi"/>
          <w:b/>
          <w:color w:val="000000" w:themeColor="text1"/>
          <w:sz w:val="24"/>
          <w:szCs w:val="24"/>
        </w:rPr>
        <w:br/>
      </w:r>
      <w:r w:rsidR="00684477" w:rsidRPr="005E2900">
        <w:rPr>
          <w:rFonts w:asciiTheme="majorHAnsi" w:eastAsiaTheme="majorEastAsia" w:hAnsiTheme="majorHAnsi" w:cstheme="majorBidi"/>
          <w:b/>
          <w:caps/>
          <w:color w:val="00B050"/>
          <w:sz w:val="26"/>
          <w:szCs w:val="26"/>
        </w:rPr>
        <w:t>Further information and resources</w:t>
      </w:r>
    </w:p>
    <w:p w14:paraId="6EF8DBD1" w14:textId="77777777" w:rsidR="00684477" w:rsidRPr="008477AE" w:rsidRDefault="00684477" w:rsidP="00A72551">
      <w:pPr>
        <w:pStyle w:val="ListParagraph"/>
        <w:numPr>
          <w:ilvl w:val="0"/>
          <w:numId w:val="34"/>
        </w:numPr>
        <w:spacing w:after="0" w:line="240" w:lineRule="auto"/>
        <w:rPr>
          <w:b/>
          <w:lang w:eastAsia="en-AU"/>
        </w:rPr>
      </w:pPr>
      <w:r w:rsidRPr="008477AE">
        <w:rPr>
          <w:b/>
          <w:lang w:eastAsia="en-AU"/>
        </w:rPr>
        <w:t xml:space="preserve">Finance Manual for Victorian Government Schools  </w:t>
      </w:r>
    </w:p>
    <w:p w14:paraId="5C15DE5B" w14:textId="77777777" w:rsidR="00684477" w:rsidRPr="00C2711E" w:rsidRDefault="00684477" w:rsidP="00A72551">
      <w:pPr>
        <w:pStyle w:val="ListParagraph"/>
        <w:numPr>
          <w:ilvl w:val="0"/>
          <w:numId w:val="33"/>
        </w:numPr>
        <w:spacing w:after="0" w:line="240" w:lineRule="auto"/>
        <w:rPr>
          <w:lang w:eastAsia="en-AU"/>
        </w:rPr>
      </w:pPr>
      <w:hyperlink r:id="rId15" w:history="1">
        <w:r w:rsidRPr="006B5CAE">
          <w:rPr>
            <w:rStyle w:val="Hyperlink"/>
            <w:lang w:eastAsia="en-AU"/>
          </w:rPr>
          <w:t>Section 3 Risk Management</w:t>
        </w:r>
      </w:hyperlink>
    </w:p>
    <w:p w14:paraId="4E002598" w14:textId="77777777" w:rsidR="00684477" w:rsidRPr="00C2711E" w:rsidRDefault="00684477" w:rsidP="00A72551">
      <w:pPr>
        <w:pStyle w:val="ListParagraph"/>
        <w:numPr>
          <w:ilvl w:val="0"/>
          <w:numId w:val="33"/>
        </w:numPr>
        <w:spacing w:after="0" w:line="240" w:lineRule="auto"/>
        <w:rPr>
          <w:lang w:eastAsia="en-AU"/>
        </w:rPr>
      </w:pPr>
      <w:hyperlink r:id="rId16" w:history="1">
        <w:r w:rsidRPr="006B5CAE">
          <w:rPr>
            <w:rStyle w:val="Hyperlink"/>
            <w:lang w:eastAsia="en-AU"/>
          </w:rPr>
          <w:t>Section 4 Internal Controls</w:t>
        </w:r>
      </w:hyperlink>
    </w:p>
    <w:p w14:paraId="76AF1E91" w14:textId="77777777" w:rsidR="00684477" w:rsidRPr="009A4605" w:rsidRDefault="00684477" w:rsidP="00A72551">
      <w:pPr>
        <w:pStyle w:val="ListParagraph"/>
        <w:numPr>
          <w:ilvl w:val="0"/>
          <w:numId w:val="33"/>
        </w:numPr>
        <w:spacing w:after="0" w:line="240" w:lineRule="auto"/>
        <w:rPr>
          <w:b/>
          <w:i/>
          <w:lang w:eastAsia="en-AU"/>
        </w:rPr>
      </w:pPr>
      <w:hyperlink r:id="rId17" w:history="1">
        <w:r w:rsidRPr="006B5CAE">
          <w:rPr>
            <w:rStyle w:val="Hyperlink"/>
            <w:lang w:eastAsia="en-AU"/>
          </w:rPr>
          <w:t>Section 10 Receivables Management and Cash Handling</w:t>
        </w:r>
      </w:hyperlink>
    </w:p>
    <w:p w14:paraId="3734A586" w14:textId="77777777" w:rsidR="00684477" w:rsidRDefault="00684477" w:rsidP="00A72551">
      <w:pPr>
        <w:spacing w:after="0" w:line="240" w:lineRule="auto"/>
        <w:rPr>
          <w:rFonts w:asciiTheme="majorHAnsi" w:eastAsiaTheme="majorEastAsia" w:hAnsiTheme="majorHAnsi" w:cstheme="majorBidi"/>
          <w:b/>
          <w:caps/>
          <w:color w:val="5B9BD5" w:themeColor="accent1"/>
          <w:sz w:val="26"/>
          <w:szCs w:val="26"/>
        </w:rPr>
      </w:pPr>
    </w:p>
    <w:p w14:paraId="79BEE177" w14:textId="77777777" w:rsidR="00684477" w:rsidRPr="005E2900" w:rsidRDefault="00684477" w:rsidP="00A72551">
      <w:pPr>
        <w:keepNext/>
        <w:keepLines/>
        <w:spacing w:before="40" w:after="120" w:line="240" w:lineRule="auto"/>
        <w:outlineLvl w:val="1"/>
        <w:rPr>
          <w:rFonts w:asciiTheme="majorHAnsi" w:eastAsiaTheme="majorEastAsia" w:hAnsiTheme="majorHAnsi" w:cstheme="majorBidi"/>
          <w:b/>
          <w:caps/>
          <w:color w:val="00B050"/>
          <w:sz w:val="26"/>
          <w:szCs w:val="26"/>
        </w:rPr>
      </w:pPr>
      <w:r w:rsidRPr="005E2900">
        <w:rPr>
          <w:rFonts w:asciiTheme="majorHAnsi" w:eastAsiaTheme="majorEastAsia" w:hAnsiTheme="majorHAnsi" w:cstheme="majorBidi"/>
          <w:b/>
          <w:caps/>
          <w:color w:val="00B050"/>
          <w:sz w:val="26"/>
          <w:szCs w:val="26"/>
        </w:rPr>
        <w:t>Evaluation</w:t>
      </w:r>
    </w:p>
    <w:p w14:paraId="2ADC7FA1" w14:textId="77777777" w:rsidR="00684477" w:rsidRPr="005E2900" w:rsidRDefault="00684477" w:rsidP="00A72551">
      <w:pPr>
        <w:rPr>
          <w:rFonts w:cs="Arial"/>
          <w:u w:val="single"/>
        </w:rPr>
      </w:pPr>
      <w:r w:rsidRPr="005E2900">
        <w:t>This policy will be reviewed annually by School Council to confirm/enhance internal control procedures.</w:t>
      </w:r>
    </w:p>
    <w:p w14:paraId="6818FE74" w14:textId="0D709215" w:rsidR="00684477" w:rsidRPr="00DB253E" w:rsidRDefault="00684477" w:rsidP="00A72551">
      <w:pPr>
        <w:rPr>
          <w:rFonts w:cs="Arial"/>
        </w:rPr>
      </w:pPr>
      <w:r w:rsidRPr="005E2900">
        <w:rPr>
          <w:rFonts w:cs="Arial"/>
        </w:rPr>
        <w:t>Proposed amendments to this policy will be discussed with Administration Staff, Leadership Team, Finance subcommittee, School C</w:t>
      </w:r>
      <w:r w:rsidR="005E2900" w:rsidRPr="005E2900">
        <w:rPr>
          <w:rFonts w:cs="Arial"/>
        </w:rPr>
        <w:t>ouncil</w:t>
      </w:r>
    </w:p>
    <w:p w14:paraId="34E7341C" w14:textId="77777777" w:rsidR="0083514B" w:rsidRPr="000D08FA" w:rsidRDefault="0083514B" w:rsidP="00A72551">
      <w:pPr>
        <w:keepNext/>
        <w:keepLines/>
        <w:spacing w:before="40" w:after="120" w:line="240" w:lineRule="auto"/>
        <w:outlineLvl w:val="1"/>
        <w:rPr>
          <w:rFonts w:asciiTheme="majorHAnsi" w:eastAsiaTheme="majorEastAsia" w:hAnsiTheme="majorHAnsi" w:cstheme="majorBidi"/>
          <w:b/>
          <w:color w:val="000000" w:themeColor="text1"/>
          <w:sz w:val="24"/>
          <w:szCs w:val="24"/>
        </w:rPr>
      </w:pPr>
    </w:p>
    <w:p w14:paraId="63F02286" w14:textId="40D48B0C" w:rsidR="00A72551" w:rsidRPr="00A72551" w:rsidRDefault="00A72551" w:rsidP="00A72551">
      <w:pPr>
        <w:keepNext/>
        <w:keepLines/>
        <w:spacing w:before="40" w:after="120" w:line="240" w:lineRule="auto"/>
        <w:outlineLvl w:val="1"/>
        <w:rPr>
          <w:rFonts w:asciiTheme="majorHAnsi" w:eastAsiaTheme="majorEastAsia" w:hAnsiTheme="majorHAnsi" w:cstheme="majorBidi"/>
          <w:b/>
          <w:caps/>
          <w:color w:val="00B050"/>
          <w:sz w:val="26"/>
          <w:szCs w:val="26"/>
        </w:rPr>
      </w:pPr>
      <w:r w:rsidRPr="00A72551">
        <w:rPr>
          <w:rFonts w:asciiTheme="majorHAnsi" w:eastAsiaTheme="majorEastAsia" w:hAnsiTheme="majorHAnsi" w:cstheme="majorBidi"/>
          <w:b/>
          <w:caps/>
          <w:color w:val="00B050"/>
          <w:sz w:val="26"/>
          <w:szCs w:val="26"/>
        </w:rPr>
        <w:t>POLICY REVIEW AND APPROVAL</w:t>
      </w:r>
    </w:p>
    <w:tbl>
      <w:tblPr>
        <w:tblW w:w="900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25"/>
        <w:gridCol w:w="6075"/>
      </w:tblGrid>
      <w:tr w:rsidR="00A72551" w:rsidRPr="00A43728" w14:paraId="794CF53A" w14:textId="77777777" w:rsidTr="00F34165">
        <w:tc>
          <w:tcPr>
            <w:tcW w:w="2925" w:type="dxa"/>
            <w:shd w:val="clear" w:color="auto" w:fill="auto"/>
            <w:hideMark/>
          </w:tcPr>
          <w:p w14:paraId="0E695855" w14:textId="5B3FBC8D" w:rsidR="00A72551" w:rsidRPr="00A43728" w:rsidRDefault="00A72551" w:rsidP="00A668EE">
            <w:pPr>
              <w:spacing w:after="0" w:line="36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</w:pPr>
            <w:r w:rsidRPr="00120BBB">
              <w:rPr>
                <w:rFonts w:ascii="Calibri" w:eastAsia="Times New Roman" w:hAnsi="Calibri" w:cs="Times New Roman"/>
                <w:lang w:eastAsia="en-AU"/>
              </w:rPr>
              <w:t>Policy last</w:t>
            </w:r>
            <w:r>
              <w:rPr>
                <w:rFonts w:ascii="Calibri" w:eastAsia="Times New Roman" w:hAnsi="Calibri" w:cs="Times New Roman"/>
                <w:lang w:eastAsia="en-AU"/>
              </w:rPr>
              <w:t xml:space="preserve"> </w:t>
            </w:r>
            <w:r w:rsidRPr="00120BBB">
              <w:rPr>
                <w:rFonts w:ascii="Calibri" w:eastAsia="Times New Roman" w:hAnsi="Calibri" w:cs="Times New Roman"/>
                <w:lang w:eastAsia="en-AU"/>
              </w:rPr>
              <w:t>reviewed</w:t>
            </w:r>
          </w:p>
        </w:tc>
        <w:tc>
          <w:tcPr>
            <w:tcW w:w="6075" w:type="dxa"/>
            <w:shd w:val="clear" w:color="auto" w:fill="auto"/>
            <w:hideMark/>
          </w:tcPr>
          <w:p w14:paraId="7A6E6CB2" w14:textId="011740A6" w:rsidR="00A72551" w:rsidRPr="00A43728" w:rsidRDefault="00A72551" w:rsidP="00A668EE">
            <w:pPr>
              <w:spacing w:after="0" w:line="36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</w:pPr>
            <w:r>
              <w:rPr>
                <w:rFonts w:ascii="Calibri" w:eastAsia="Times New Roman" w:hAnsi="Calibri" w:cs="Times New Roman"/>
                <w:lang w:eastAsia="en-AU"/>
              </w:rPr>
              <w:t>25</w:t>
            </w:r>
            <w:r w:rsidR="00D32346">
              <w:rPr>
                <w:rFonts w:ascii="Calibri" w:eastAsia="Times New Roman" w:hAnsi="Calibri" w:cs="Times New Roman"/>
                <w:lang w:eastAsia="en-AU"/>
              </w:rPr>
              <w:t xml:space="preserve"> March, </w:t>
            </w:r>
            <w:r>
              <w:rPr>
                <w:rFonts w:ascii="Calibri" w:eastAsia="Times New Roman" w:hAnsi="Calibri" w:cs="Times New Roman"/>
                <w:lang w:eastAsia="en-AU"/>
              </w:rPr>
              <w:t>2025</w:t>
            </w:r>
          </w:p>
        </w:tc>
      </w:tr>
      <w:tr w:rsidR="00A668EE" w:rsidRPr="00A43728" w14:paraId="2B76E3D0" w14:textId="77777777" w:rsidTr="00F34165">
        <w:tc>
          <w:tcPr>
            <w:tcW w:w="2925" w:type="dxa"/>
            <w:shd w:val="clear" w:color="auto" w:fill="auto"/>
          </w:tcPr>
          <w:p w14:paraId="22884681" w14:textId="0DBB38A9" w:rsidR="00A668EE" w:rsidRPr="00120BBB" w:rsidRDefault="00A668EE" w:rsidP="00A668EE">
            <w:pPr>
              <w:spacing w:after="0" w:line="360" w:lineRule="auto"/>
              <w:textAlignment w:val="baseline"/>
              <w:rPr>
                <w:rFonts w:ascii="Calibri" w:eastAsia="Times New Roman" w:hAnsi="Calibri" w:cs="Times New Roman"/>
                <w:lang w:eastAsia="en-AU"/>
              </w:rPr>
            </w:pPr>
            <w:r>
              <w:rPr>
                <w:rFonts w:ascii="Calibri" w:eastAsia="Times New Roman" w:hAnsi="Calibri" w:cs="Times New Roman"/>
                <w:lang w:eastAsia="en-AU"/>
              </w:rPr>
              <w:t>Consultation</w:t>
            </w:r>
          </w:p>
        </w:tc>
        <w:tc>
          <w:tcPr>
            <w:tcW w:w="6075" w:type="dxa"/>
            <w:shd w:val="clear" w:color="auto" w:fill="auto"/>
          </w:tcPr>
          <w:p w14:paraId="610582C7" w14:textId="6D0669E6" w:rsidR="00A668EE" w:rsidRDefault="00A668EE" w:rsidP="00A668EE">
            <w:pPr>
              <w:spacing w:after="0" w:line="360" w:lineRule="auto"/>
              <w:textAlignment w:val="baseline"/>
              <w:rPr>
                <w:rFonts w:ascii="Calibri" w:eastAsia="Times New Roman" w:hAnsi="Calibri" w:cs="Times New Roman"/>
                <w:lang w:eastAsia="en-AU"/>
              </w:rPr>
            </w:pPr>
            <w:r>
              <w:rPr>
                <w:rFonts w:ascii="Calibri" w:eastAsia="Times New Roman" w:hAnsi="Calibri" w:cs="Times New Roman"/>
                <w:lang w:eastAsia="en-AU"/>
              </w:rPr>
              <w:t>Finance sub-committee</w:t>
            </w:r>
          </w:p>
        </w:tc>
      </w:tr>
      <w:tr w:rsidR="00A72551" w:rsidRPr="00A43728" w14:paraId="41C7C943" w14:textId="77777777" w:rsidTr="00F34165">
        <w:tc>
          <w:tcPr>
            <w:tcW w:w="2925" w:type="dxa"/>
            <w:shd w:val="clear" w:color="auto" w:fill="auto"/>
            <w:hideMark/>
          </w:tcPr>
          <w:p w14:paraId="1868A8FC" w14:textId="452C9AE9" w:rsidR="00A72551" w:rsidRPr="003E6D30" w:rsidRDefault="00A72551" w:rsidP="00A668EE">
            <w:pPr>
              <w:spacing w:after="0" w:line="36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</w:pPr>
            <w:r w:rsidRPr="003E6D30">
              <w:rPr>
                <w:rFonts w:ascii="Calibri" w:eastAsia="Times New Roman" w:hAnsi="Calibri" w:cs="Times New Roman"/>
                <w:lang w:eastAsia="en-AU"/>
              </w:rPr>
              <w:t>Approved</w:t>
            </w:r>
            <w:r>
              <w:rPr>
                <w:rFonts w:ascii="Calibri" w:eastAsia="Times New Roman" w:hAnsi="Calibri" w:cs="Times New Roman"/>
                <w:lang w:eastAsia="en-AU"/>
              </w:rPr>
              <w:t xml:space="preserve"> </w:t>
            </w:r>
            <w:r w:rsidRPr="003E6D30">
              <w:rPr>
                <w:rFonts w:ascii="Calibri" w:eastAsia="Times New Roman" w:hAnsi="Calibri" w:cs="Times New Roman"/>
                <w:lang w:eastAsia="en-AU"/>
              </w:rPr>
              <w:t>by</w:t>
            </w:r>
          </w:p>
        </w:tc>
        <w:tc>
          <w:tcPr>
            <w:tcW w:w="6075" w:type="dxa"/>
            <w:shd w:val="clear" w:color="auto" w:fill="auto"/>
            <w:hideMark/>
          </w:tcPr>
          <w:p w14:paraId="02278938" w14:textId="5A032198" w:rsidR="00A72551" w:rsidRPr="00882995" w:rsidRDefault="00A72551" w:rsidP="00A668EE">
            <w:pPr>
              <w:spacing w:after="0" w:line="360" w:lineRule="auto"/>
              <w:textAlignment w:val="baseline"/>
              <w:rPr>
                <w:rFonts w:eastAsia="Times New Roman" w:cstheme="minorHAnsi"/>
                <w:lang w:eastAsia="en-AU"/>
              </w:rPr>
            </w:pPr>
            <w:r>
              <w:rPr>
                <w:rFonts w:eastAsia="Times New Roman" w:cstheme="minorHAnsi"/>
                <w:lang w:eastAsia="en-AU"/>
              </w:rPr>
              <w:t>School Council</w:t>
            </w:r>
          </w:p>
        </w:tc>
      </w:tr>
      <w:tr w:rsidR="00A72551" w:rsidRPr="00A43728" w14:paraId="43534F14" w14:textId="77777777" w:rsidTr="00F34165">
        <w:tc>
          <w:tcPr>
            <w:tcW w:w="2925" w:type="dxa"/>
            <w:shd w:val="clear" w:color="auto" w:fill="auto"/>
            <w:hideMark/>
          </w:tcPr>
          <w:p w14:paraId="2880F7B8" w14:textId="55AC6584" w:rsidR="00A72551" w:rsidRPr="00A72551" w:rsidRDefault="00A72551" w:rsidP="00A668EE">
            <w:pPr>
              <w:spacing w:after="0" w:line="36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</w:pPr>
            <w:r w:rsidRPr="00A72551">
              <w:rPr>
                <w:rFonts w:ascii="Calibri" w:eastAsia="Times New Roman" w:hAnsi="Calibri" w:cs="Times New Roman"/>
                <w:lang w:eastAsia="en-AU"/>
              </w:rPr>
              <w:t>Next scheduled review date</w:t>
            </w:r>
          </w:p>
        </w:tc>
        <w:tc>
          <w:tcPr>
            <w:tcW w:w="6075" w:type="dxa"/>
            <w:shd w:val="clear" w:color="auto" w:fill="auto"/>
            <w:hideMark/>
          </w:tcPr>
          <w:p w14:paraId="76AC194B" w14:textId="54A84002" w:rsidR="00A72551" w:rsidRPr="00A72551" w:rsidRDefault="00A72551" w:rsidP="00A668EE">
            <w:pPr>
              <w:spacing w:after="0" w:line="36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AU"/>
              </w:rPr>
            </w:pPr>
            <w:r w:rsidRPr="00A72551">
              <w:rPr>
                <w:rFonts w:ascii="Calibri" w:eastAsia="Times New Roman" w:hAnsi="Calibri" w:cs="Times New Roman"/>
                <w:lang w:eastAsia="en-AU"/>
              </w:rPr>
              <w:t>February 2026</w:t>
            </w:r>
            <w:r w:rsidRPr="00A72551">
              <w:rPr>
                <w:rFonts w:ascii="Calibri" w:eastAsia="Times New Roman" w:hAnsi="Calibri" w:cs="Times New Roman"/>
                <w:lang w:eastAsia="en-AU"/>
              </w:rPr>
              <w:br/>
            </w:r>
            <w:r w:rsidRPr="00A72551">
              <w:rPr>
                <w:color w:val="000000"/>
                <w:shd w:val="clear" w:color="auto" w:fill="FFFF00"/>
                <w:lang w:eastAsia="en-AU"/>
              </w:rPr>
              <w:t>The recommended minimum review cycle for this policy is 1 year</w:t>
            </w:r>
          </w:p>
        </w:tc>
      </w:tr>
    </w:tbl>
    <w:p w14:paraId="16BF22E1" w14:textId="77777777" w:rsidR="00684477" w:rsidRDefault="00684477" w:rsidP="00A72551">
      <w:pPr>
        <w:spacing w:before="40" w:after="240" w:line="240" w:lineRule="auto"/>
      </w:pPr>
    </w:p>
    <w:sectPr w:rsidR="00684477" w:rsidSect="004039A6">
      <w:pgSz w:w="11906" w:h="16838"/>
      <w:pgMar w:top="993" w:right="991" w:bottom="284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65623A"/>
    <w:multiLevelType w:val="hybridMultilevel"/>
    <w:tmpl w:val="522E18D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DD2B36"/>
    <w:multiLevelType w:val="multilevel"/>
    <w:tmpl w:val="C06477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5110D17"/>
    <w:multiLevelType w:val="hybridMultilevel"/>
    <w:tmpl w:val="BF0CA41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A38412F"/>
    <w:multiLevelType w:val="hybridMultilevel"/>
    <w:tmpl w:val="ADF88B3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B461E69"/>
    <w:multiLevelType w:val="hybridMultilevel"/>
    <w:tmpl w:val="B466612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C2A6ADA"/>
    <w:multiLevelType w:val="hybridMultilevel"/>
    <w:tmpl w:val="520AB64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20F7270"/>
    <w:multiLevelType w:val="hybridMultilevel"/>
    <w:tmpl w:val="EA987A9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29A6346"/>
    <w:multiLevelType w:val="hybridMultilevel"/>
    <w:tmpl w:val="95EE6A3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3E27137"/>
    <w:multiLevelType w:val="hybridMultilevel"/>
    <w:tmpl w:val="2B48DE6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B606C05"/>
    <w:multiLevelType w:val="hybridMultilevel"/>
    <w:tmpl w:val="736ECF26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20836780"/>
    <w:multiLevelType w:val="hybridMultilevel"/>
    <w:tmpl w:val="C6148D2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D0D06E8"/>
    <w:multiLevelType w:val="hybridMultilevel"/>
    <w:tmpl w:val="4A3A032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FAC0B83"/>
    <w:multiLevelType w:val="hybridMultilevel"/>
    <w:tmpl w:val="F422606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FED59B1"/>
    <w:multiLevelType w:val="hybridMultilevel"/>
    <w:tmpl w:val="239CA43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FFE5B54"/>
    <w:multiLevelType w:val="hybridMultilevel"/>
    <w:tmpl w:val="EC504A30"/>
    <w:lvl w:ilvl="0" w:tplc="0C0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15" w15:restartNumberingAfterBreak="0">
    <w:nsid w:val="303C2DAB"/>
    <w:multiLevelType w:val="hybridMultilevel"/>
    <w:tmpl w:val="61BCCCA6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34E03F3C"/>
    <w:multiLevelType w:val="hybridMultilevel"/>
    <w:tmpl w:val="2226565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5DD2973"/>
    <w:multiLevelType w:val="hybridMultilevel"/>
    <w:tmpl w:val="B0DEABA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69C2C3D"/>
    <w:multiLevelType w:val="hybridMultilevel"/>
    <w:tmpl w:val="CCEADBE0"/>
    <w:lvl w:ilvl="0" w:tplc="0C0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19" w15:restartNumberingAfterBreak="0">
    <w:nsid w:val="39250A31"/>
    <w:multiLevelType w:val="hybridMultilevel"/>
    <w:tmpl w:val="501CB97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CEF5940"/>
    <w:multiLevelType w:val="hybridMultilevel"/>
    <w:tmpl w:val="0E5C645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D955009"/>
    <w:multiLevelType w:val="hybridMultilevel"/>
    <w:tmpl w:val="4A667E0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47043F5"/>
    <w:multiLevelType w:val="hybridMultilevel"/>
    <w:tmpl w:val="B6BA738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50B02D3"/>
    <w:multiLevelType w:val="hybridMultilevel"/>
    <w:tmpl w:val="0448BDE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5644485"/>
    <w:multiLevelType w:val="hybridMultilevel"/>
    <w:tmpl w:val="C7A2363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8F80951"/>
    <w:multiLevelType w:val="hybridMultilevel"/>
    <w:tmpl w:val="4328A8C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F471230"/>
    <w:multiLevelType w:val="hybridMultilevel"/>
    <w:tmpl w:val="9BA0E8E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6640AA0"/>
    <w:multiLevelType w:val="hybridMultilevel"/>
    <w:tmpl w:val="B47C7B5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75B11A1"/>
    <w:multiLevelType w:val="hybridMultilevel"/>
    <w:tmpl w:val="02F0EFB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7CE396F"/>
    <w:multiLevelType w:val="hybridMultilevel"/>
    <w:tmpl w:val="3BE638A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E8323D1"/>
    <w:multiLevelType w:val="hybridMultilevel"/>
    <w:tmpl w:val="946ECF18"/>
    <w:lvl w:ilvl="0" w:tplc="0C09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31" w15:restartNumberingAfterBreak="0">
    <w:nsid w:val="5F7D128A"/>
    <w:multiLevelType w:val="hybridMultilevel"/>
    <w:tmpl w:val="FBF2349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F9F0801"/>
    <w:multiLevelType w:val="hybridMultilevel"/>
    <w:tmpl w:val="69DC88E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CC60CA6"/>
    <w:multiLevelType w:val="hybridMultilevel"/>
    <w:tmpl w:val="FB5CB64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91954553">
    <w:abstractNumId w:val="2"/>
  </w:num>
  <w:num w:numId="2" w16cid:durableId="1406146239">
    <w:abstractNumId w:val="16"/>
  </w:num>
  <w:num w:numId="3" w16cid:durableId="154876859">
    <w:abstractNumId w:val="3"/>
  </w:num>
  <w:num w:numId="4" w16cid:durableId="1536389922">
    <w:abstractNumId w:val="17"/>
  </w:num>
  <w:num w:numId="5" w16cid:durableId="1263033301">
    <w:abstractNumId w:val="32"/>
  </w:num>
  <w:num w:numId="6" w16cid:durableId="1331758041">
    <w:abstractNumId w:val="6"/>
  </w:num>
  <w:num w:numId="7" w16cid:durableId="916747532">
    <w:abstractNumId w:val="4"/>
  </w:num>
  <w:num w:numId="8" w16cid:durableId="655962346">
    <w:abstractNumId w:val="1"/>
  </w:num>
  <w:num w:numId="9" w16cid:durableId="1879973756">
    <w:abstractNumId w:val="11"/>
  </w:num>
  <w:num w:numId="10" w16cid:durableId="2054309127">
    <w:abstractNumId w:val="14"/>
  </w:num>
  <w:num w:numId="11" w16cid:durableId="2040163917">
    <w:abstractNumId w:val="18"/>
  </w:num>
  <w:num w:numId="12" w16cid:durableId="679236627">
    <w:abstractNumId w:val="30"/>
  </w:num>
  <w:num w:numId="13" w16cid:durableId="1795556489">
    <w:abstractNumId w:val="0"/>
  </w:num>
  <w:num w:numId="14" w16cid:durableId="1507138570">
    <w:abstractNumId w:val="23"/>
  </w:num>
  <w:num w:numId="15" w16cid:durableId="1511918185">
    <w:abstractNumId w:val="23"/>
  </w:num>
  <w:num w:numId="16" w16cid:durableId="1740327895">
    <w:abstractNumId w:val="7"/>
  </w:num>
  <w:num w:numId="17" w16cid:durableId="1052198104">
    <w:abstractNumId w:val="29"/>
  </w:num>
  <w:num w:numId="18" w16cid:durableId="1657881091">
    <w:abstractNumId w:val="8"/>
  </w:num>
  <w:num w:numId="19" w16cid:durableId="38750991">
    <w:abstractNumId w:val="24"/>
  </w:num>
  <w:num w:numId="20" w16cid:durableId="1023938784">
    <w:abstractNumId w:val="9"/>
  </w:num>
  <w:num w:numId="21" w16cid:durableId="1532500378">
    <w:abstractNumId w:val="12"/>
  </w:num>
  <w:num w:numId="22" w16cid:durableId="1221097110">
    <w:abstractNumId w:val="33"/>
  </w:num>
  <w:num w:numId="23" w16cid:durableId="169178362">
    <w:abstractNumId w:val="13"/>
  </w:num>
  <w:num w:numId="24" w16cid:durableId="1612739219">
    <w:abstractNumId w:val="5"/>
  </w:num>
  <w:num w:numId="25" w16cid:durableId="784810178">
    <w:abstractNumId w:val="22"/>
  </w:num>
  <w:num w:numId="26" w16cid:durableId="35206955">
    <w:abstractNumId w:val="19"/>
  </w:num>
  <w:num w:numId="27" w16cid:durableId="853111032">
    <w:abstractNumId w:val="28"/>
  </w:num>
  <w:num w:numId="28" w16cid:durableId="325060488">
    <w:abstractNumId w:val="27"/>
  </w:num>
  <w:num w:numId="29" w16cid:durableId="985084987">
    <w:abstractNumId w:val="31"/>
  </w:num>
  <w:num w:numId="30" w16cid:durableId="1420567878">
    <w:abstractNumId w:val="10"/>
  </w:num>
  <w:num w:numId="31" w16cid:durableId="86402">
    <w:abstractNumId w:val="21"/>
  </w:num>
  <w:num w:numId="32" w16cid:durableId="631639387">
    <w:abstractNumId w:val="20"/>
  </w:num>
  <w:num w:numId="33" w16cid:durableId="950210291">
    <w:abstractNumId w:val="15"/>
  </w:num>
  <w:num w:numId="34" w16cid:durableId="802574773">
    <w:abstractNumId w:val="26"/>
  </w:num>
  <w:num w:numId="35" w16cid:durableId="560755147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94C5A"/>
    <w:rsid w:val="0000247E"/>
    <w:rsid w:val="00003069"/>
    <w:rsid w:val="00005AC1"/>
    <w:rsid w:val="00010FAD"/>
    <w:rsid w:val="00022847"/>
    <w:rsid w:val="00035C8A"/>
    <w:rsid w:val="00042381"/>
    <w:rsid w:val="000439CB"/>
    <w:rsid w:val="000449CF"/>
    <w:rsid w:val="00056E1D"/>
    <w:rsid w:val="0007045D"/>
    <w:rsid w:val="00073AD3"/>
    <w:rsid w:val="00092E81"/>
    <w:rsid w:val="00093001"/>
    <w:rsid w:val="00096C98"/>
    <w:rsid w:val="00097703"/>
    <w:rsid w:val="000A26A3"/>
    <w:rsid w:val="000B2ABE"/>
    <w:rsid w:val="000D08FA"/>
    <w:rsid w:val="000E5833"/>
    <w:rsid w:val="000F3D5F"/>
    <w:rsid w:val="000F6A7F"/>
    <w:rsid w:val="000F72DB"/>
    <w:rsid w:val="00105660"/>
    <w:rsid w:val="0011691C"/>
    <w:rsid w:val="00121400"/>
    <w:rsid w:val="001357F2"/>
    <w:rsid w:val="001807BD"/>
    <w:rsid w:val="001A01F4"/>
    <w:rsid w:val="001A529C"/>
    <w:rsid w:val="001A7A9B"/>
    <w:rsid w:val="001B2ADF"/>
    <w:rsid w:val="001C11B5"/>
    <w:rsid w:val="001D058C"/>
    <w:rsid w:val="001D4232"/>
    <w:rsid w:val="001D53F0"/>
    <w:rsid w:val="001F0E47"/>
    <w:rsid w:val="00214DF1"/>
    <w:rsid w:val="002225A8"/>
    <w:rsid w:val="00226A63"/>
    <w:rsid w:val="002409AB"/>
    <w:rsid w:val="002409C8"/>
    <w:rsid w:val="0025554D"/>
    <w:rsid w:val="002615D8"/>
    <w:rsid w:val="0026184F"/>
    <w:rsid w:val="002751BC"/>
    <w:rsid w:val="00276DA8"/>
    <w:rsid w:val="00282F48"/>
    <w:rsid w:val="00284BC7"/>
    <w:rsid w:val="00294C5A"/>
    <w:rsid w:val="002A5C26"/>
    <w:rsid w:val="002B6AE3"/>
    <w:rsid w:val="002C0DE8"/>
    <w:rsid w:val="002E2589"/>
    <w:rsid w:val="002F7A36"/>
    <w:rsid w:val="00303C25"/>
    <w:rsid w:val="003075E7"/>
    <w:rsid w:val="003112B1"/>
    <w:rsid w:val="0031213E"/>
    <w:rsid w:val="0031479F"/>
    <w:rsid w:val="003224F6"/>
    <w:rsid w:val="00340991"/>
    <w:rsid w:val="00344663"/>
    <w:rsid w:val="00353D51"/>
    <w:rsid w:val="00372549"/>
    <w:rsid w:val="00383717"/>
    <w:rsid w:val="00397E87"/>
    <w:rsid w:val="003A6AE0"/>
    <w:rsid w:val="003B2B78"/>
    <w:rsid w:val="003B3E99"/>
    <w:rsid w:val="003C2C44"/>
    <w:rsid w:val="003D22D9"/>
    <w:rsid w:val="003E3BA4"/>
    <w:rsid w:val="003F016C"/>
    <w:rsid w:val="00402448"/>
    <w:rsid w:val="004039A6"/>
    <w:rsid w:val="00405353"/>
    <w:rsid w:val="00421B9D"/>
    <w:rsid w:val="004264BF"/>
    <w:rsid w:val="0045062C"/>
    <w:rsid w:val="00483097"/>
    <w:rsid w:val="00490DE7"/>
    <w:rsid w:val="004D7E98"/>
    <w:rsid w:val="004F56A1"/>
    <w:rsid w:val="0051730A"/>
    <w:rsid w:val="00547FEA"/>
    <w:rsid w:val="005529D3"/>
    <w:rsid w:val="00555968"/>
    <w:rsid w:val="00562050"/>
    <w:rsid w:val="0056250A"/>
    <w:rsid w:val="0057765F"/>
    <w:rsid w:val="005A2F42"/>
    <w:rsid w:val="005A3B8A"/>
    <w:rsid w:val="005A5684"/>
    <w:rsid w:val="005A570A"/>
    <w:rsid w:val="005C216E"/>
    <w:rsid w:val="005C59AF"/>
    <w:rsid w:val="005D15AA"/>
    <w:rsid w:val="005D585C"/>
    <w:rsid w:val="005E1B03"/>
    <w:rsid w:val="005E2900"/>
    <w:rsid w:val="005E6B2D"/>
    <w:rsid w:val="005F394B"/>
    <w:rsid w:val="005F5F85"/>
    <w:rsid w:val="006043AE"/>
    <w:rsid w:val="00612564"/>
    <w:rsid w:val="00631EF8"/>
    <w:rsid w:val="00635DD4"/>
    <w:rsid w:val="00645229"/>
    <w:rsid w:val="00653994"/>
    <w:rsid w:val="006606E5"/>
    <w:rsid w:val="006615BE"/>
    <w:rsid w:val="00670F78"/>
    <w:rsid w:val="00676446"/>
    <w:rsid w:val="00684477"/>
    <w:rsid w:val="00686EB2"/>
    <w:rsid w:val="006A21B3"/>
    <w:rsid w:val="006B3C99"/>
    <w:rsid w:val="006B7066"/>
    <w:rsid w:val="006C5586"/>
    <w:rsid w:val="006C71BF"/>
    <w:rsid w:val="006F2A52"/>
    <w:rsid w:val="006F6E70"/>
    <w:rsid w:val="0071071C"/>
    <w:rsid w:val="00744546"/>
    <w:rsid w:val="00750AA4"/>
    <w:rsid w:val="00754CC6"/>
    <w:rsid w:val="007838B1"/>
    <w:rsid w:val="00786CC6"/>
    <w:rsid w:val="00790D2B"/>
    <w:rsid w:val="007A1D8B"/>
    <w:rsid w:val="007B2813"/>
    <w:rsid w:val="007B60A5"/>
    <w:rsid w:val="007B75C9"/>
    <w:rsid w:val="007D4821"/>
    <w:rsid w:val="007D55EF"/>
    <w:rsid w:val="007E3B3E"/>
    <w:rsid w:val="007F4F0C"/>
    <w:rsid w:val="00806419"/>
    <w:rsid w:val="008243FC"/>
    <w:rsid w:val="0083514B"/>
    <w:rsid w:val="00846882"/>
    <w:rsid w:val="0085090C"/>
    <w:rsid w:val="00856BCA"/>
    <w:rsid w:val="008618C2"/>
    <w:rsid w:val="00867912"/>
    <w:rsid w:val="00872052"/>
    <w:rsid w:val="00882D19"/>
    <w:rsid w:val="0088534A"/>
    <w:rsid w:val="008B7256"/>
    <w:rsid w:val="008C2996"/>
    <w:rsid w:val="008C62BE"/>
    <w:rsid w:val="008E1B59"/>
    <w:rsid w:val="00933F6A"/>
    <w:rsid w:val="009372BA"/>
    <w:rsid w:val="00941DD3"/>
    <w:rsid w:val="00942281"/>
    <w:rsid w:val="00943711"/>
    <w:rsid w:val="009440BF"/>
    <w:rsid w:val="0094736E"/>
    <w:rsid w:val="00962A21"/>
    <w:rsid w:val="00976A40"/>
    <w:rsid w:val="009806A2"/>
    <w:rsid w:val="009A0536"/>
    <w:rsid w:val="009B2E43"/>
    <w:rsid w:val="009B6498"/>
    <w:rsid w:val="009C385F"/>
    <w:rsid w:val="009C3B42"/>
    <w:rsid w:val="009D2D49"/>
    <w:rsid w:val="00A04668"/>
    <w:rsid w:val="00A11041"/>
    <w:rsid w:val="00A17B8D"/>
    <w:rsid w:val="00A221AB"/>
    <w:rsid w:val="00A254AE"/>
    <w:rsid w:val="00A46370"/>
    <w:rsid w:val="00A467D8"/>
    <w:rsid w:val="00A52F11"/>
    <w:rsid w:val="00A668EE"/>
    <w:rsid w:val="00A72551"/>
    <w:rsid w:val="00A866E6"/>
    <w:rsid w:val="00AB5C59"/>
    <w:rsid w:val="00AC3E43"/>
    <w:rsid w:val="00AC5CEE"/>
    <w:rsid w:val="00AF5903"/>
    <w:rsid w:val="00B10ED0"/>
    <w:rsid w:val="00B17427"/>
    <w:rsid w:val="00B359B4"/>
    <w:rsid w:val="00B41063"/>
    <w:rsid w:val="00B56FF2"/>
    <w:rsid w:val="00B70927"/>
    <w:rsid w:val="00B778FC"/>
    <w:rsid w:val="00B813AC"/>
    <w:rsid w:val="00B84A1D"/>
    <w:rsid w:val="00B90A5B"/>
    <w:rsid w:val="00B94006"/>
    <w:rsid w:val="00B961A3"/>
    <w:rsid w:val="00BA2339"/>
    <w:rsid w:val="00BB0104"/>
    <w:rsid w:val="00BB4AD3"/>
    <w:rsid w:val="00BD2B7F"/>
    <w:rsid w:val="00BD5CE1"/>
    <w:rsid w:val="00BE612D"/>
    <w:rsid w:val="00BE77BE"/>
    <w:rsid w:val="00C2712B"/>
    <w:rsid w:val="00C55A1D"/>
    <w:rsid w:val="00C76591"/>
    <w:rsid w:val="00C77854"/>
    <w:rsid w:val="00C77BE6"/>
    <w:rsid w:val="00C92E20"/>
    <w:rsid w:val="00C93703"/>
    <w:rsid w:val="00C9721D"/>
    <w:rsid w:val="00CA06D5"/>
    <w:rsid w:val="00CA7BE3"/>
    <w:rsid w:val="00CB4972"/>
    <w:rsid w:val="00CC37A1"/>
    <w:rsid w:val="00CC4D2F"/>
    <w:rsid w:val="00CC6C07"/>
    <w:rsid w:val="00CD3CF2"/>
    <w:rsid w:val="00CE27AA"/>
    <w:rsid w:val="00CF46C6"/>
    <w:rsid w:val="00CF7052"/>
    <w:rsid w:val="00D21C31"/>
    <w:rsid w:val="00D27783"/>
    <w:rsid w:val="00D3218D"/>
    <w:rsid w:val="00D32346"/>
    <w:rsid w:val="00D47243"/>
    <w:rsid w:val="00D82C3A"/>
    <w:rsid w:val="00DA1F02"/>
    <w:rsid w:val="00DB1265"/>
    <w:rsid w:val="00DF18C1"/>
    <w:rsid w:val="00E13A95"/>
    <w:rsid w:val="00E41329"/>
    <w:rsid w:val="00E4606B"/>
    <w:rsid w:val="00E629D9"/>
    <w:rsid w:val="00E6333D"/>
    <w:rsid w:val="00E719D5"/>
    <w:rsid w:val="00E741A1"/>
    <w:rsid w:val="00E90882"/>
    <w:rsid w:val="00EA50A1"/>
    <w:rsid w:val="00ED4D4F"/>
    <w:rsid w:val="00EE0F22"/>
    <w:rsid w:val="00EE7F52"/>
    <w:rsid w:val="00EF0C84"/>
    <w:rsid w:val="00EF10E7"/>
    <w:rsid w:val="00EF5DCA"/>
    <w:rsid w:val="00F07DCF"/>
    <w:rsid w:val="00F16909"/>
    <w:rsid w:val="00F31CC6"/>
    <w:rsid w:val="00F43510"/>
    <w:rsid w:val="00F66D79"/>
    <w:rsid w:val="00F73ED8"/>
    <w:rsid w:val="00FB118D"/>
    <w:rsid w:val="00FB2F13"/>
    <w:rsid w:val="00FD55B9"/>
    <w:rsid w:val="00FE762F"/>
    <w:rsid w:val="00FF7D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2BEF86C"/>
  <w15:chartTrackingRefBased/>
  <w15:docId w15:val="{BE5F4466-4F1E-4DE3-A7DA-496024D5AA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94C5A"/>
  </w:style>
  <w:style w:type="paragraph" w:styleId="Heading1">
    <w:name w:val="heading 1"/>
    <w:basedOn w:val="Normal"/>
    <w:next w:val="Normal"/>
    <w:link w:val="Heading1Char"/>
    <w:uiPriority w:val="9"/>
    <w:qFormat/>
    <w:rsid w:val="00294C5A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94C5A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94C5A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294C5A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ListParagraph">
    <w:name w:val="List Paragraph"/>
    <w:basedOn w:val="Normal"/>
    <w:uiPriority w:val="34"/>
    <w:qFormat/>
    <w:rsid w:val="00294C5A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294C5A"/>
    <w:rPr>
      <w:color w:val="0563C1" w:themeColor="hyperlink"/>
      <w:u w:val="single"/>
    </w:rPr>
  </w:style>
  <w:style w:type="table" w:styleId="TableGrid">
    <w:name w:val="Table Grid"/>
    <w:basedOn w:val="TableNormal"/>
    <w:uiPriority w:val="39"/>
    <w:rsid w:val="00294C5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llowedHyperlink">
    <w:name w:val="FollowedHyperlink"/>
    <w:basedOn w:val="DefaultParagraphFont"/>
    <w:uiPriority w:val="99"/>
    <w:semiHidden/>
    <w:unhideWhenUsed/>
    <w:rsid w:val="00882D19"/>
    <w:rPr>
      <w:color w:val="954F72" w:themeColor="followed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C558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C5586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B961A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961A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961A3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961A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961A3"/>
    <w:rPr>
      <w:b/>
      <w:bCs/>
      <w:sz w:val="20"/>
      <w:szCs w:val="20"/>
    </w:rPr>
  </w:style>
  <w:style w:type="table" w:customStyle="1" w:styleId="TableGrid1">
    <w:name w:val="Table Grid1"/>
    <w:basedOn w:val="TableNormal"/>
    <w:next w:val="TableGrid"/>
    <w:uiPriority w:val="39"/>
    <w:rsid w:val="00CC4D2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18813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924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0863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6871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26302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01713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536691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545174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109556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266047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7687604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4455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530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mailto:le.page.ps@education.vic.gov.au" TargetMode="Externa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2.emf"/><Relationship Id="rId17" Type="http://schemas.openxmlformats.org/officeDocument/2006/relationships/hyperlink" Target="https://www2.education.vic.gov.au/pal/receivables-management-and-cash-handling-finance-manual-section-10/policy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s://www2.education.vic.gov.au/pal/internal-controls-finance-manual-section-4/policy" TargetMode="Externa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image" Target="cid:image001.jpg@01D62455.1051BA60" TargetMode="External"/><Relationship Id="rId5" Type="http://schemas.openxmlformats.org/officeDocument/2006/relationships/customXml" Target="../customXml/item5.xml"/><Relationship Id="rId15" Type="http://schemas.openxmlformats.org/officeDocument/2006/relationships/hyperlink" Target="https://www2.education.vic.gov.au/pal/risk-management-finance-manual-section-3/policy" TargetMode="External"/><Relationship Id="rId10" Type="http://schemas.openxmlformats.org/officeDocument/2006/relationships/image" Target="media/image1.jpeg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yperlink" Target="mailto:fraud.control@education.vic.gov.a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ET Document" ma:contentTypeID="0x010100C1A95F885C0B4A62AE4D0515D220750C00F04D2454C8ED5D4EBDAFFF972D663ACA" ma:contentTypeVersion="4" ma:contentTypeDescription="DET Document" ma:contentTypeScope="" ma:versionID="0f791020360a43f0796d1ff2b05a995d">
  <xsd:schema xmlns:xsd="http://www.w3.org/2001/XMLSchema" xmlns:xs="http://www.w3.org/2001/XMLSchema" xmlns:p="http://schemas.microsoft.com/office/2006/metadata/properties" xmlns:ns2="http://schemas.microsoft.com/Sharepoint/v3" xmlns:ns3="61e538cb-f8c2-4c9c-ac78-9205d03c8849" targetNamespace="http://schemas.microsoft.com/office/2006/metadata/properties" ma:root="true" ma:fieldsID="ac12a96dcebac23ccb6b727d86c069c4" ns2:_="" ns3:_="">
    <xsd:import namespace="http://schemas.microsoft.com/Sharepoint/v3"/>
    <xsd:import namespace="61e538cb-f8c2-4c9c-ac78-9205d03c8849"/>
    <xsd:element name="properties">
      <xsd:complexType>
        <xsd:sequence>
          <xsd:element name="documentManagement">
            <xsd:complexType>
              <xsd:all>
                <xsd:element ref="ns2:DET_EDRMS_Date" minOccurs="0"/>
                <xsd:element ref="ns2:DET_EDRMS_Author" minOccurs="0"/>
                <xsd:element ref="ns2:DET_EDRMS_Category" minOccurs="0"/>
                <xsd:element ref="ns3:TaxCatchAll" minOccurs="0"/>
                <xsd:element ref="ns3:TaxCatchAllLabel" minOccurs="0"/>
                <xsd:element ref="ns2:DET_EDRMS_RCSTaxHTField0" minOccurs="0"/>
                <xsd:element ref="ns2:DET_EDRMS_BusUnitTaxHTField0" minOccurs="0"/>
                <xsd:element ref="ns2:DET_EDRMS_SecClassTaxHTField0" minOccurs="0"/>
                <xsd:element ref="ns2:DET_EDRMS_Descrip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DET_EDRMS_Date" ma:index="8" nillable="true" ma:displayName="Date" ma:default="" ma:format="DateOnly" ma:internalName="DET_EDRMS_Date" ma:readOnly="false">
      <xsd:simpleType>
        <xsd:restriction base="dms:DateTime"/>
      </xsd:simpleType>
    </xsd:element>
    <xsd:element name="DET_EDRMS_Author" ma:index="9" nillable="true" ma:displayName="Author" ma:default="" ma:internalName="DET_EDRMS_Author" ma:readOnly="false">
      <xsd:simpleType>
        <xsd:restriction base="dms:Text">
          <xsd:maxLength value="255"/>
        </xsd:restriction>
      </xsd:simpleType>
    </xsd:element>
    <xsd:element name="DET_EDRMS_Category" ma:index="10" nillable="true" ma:displayName="Category" ma:default="" ma:internalName="DET_EDRMS_Category" ma:readOnly="false">
      <xsd:simpleType>
        <xsd:restriction base="dms:Text">
          <xsd:maxLength value="255"/>
        </xsd:restriction>
      </xsd:simpleType>
    </xsd:element>
    <xsd:element name="DET_EDRMS_RCSTaxHTField0" ma:index="13" nillable="true" ma:taxonomy="true" ma:internalName="DET_EDRMS_RCSTaxHTField0" ma:taxonomyFieldName="DET_EDRMS_RCS" ma:displayName="RCS" ma:readOnly="true" ma:default="" ma:fieldId="{b94599ac-76d7-4d0a-81e2-e0d597ad60b0}" ma:sspId="272df97b-2740-40bb-9c0d-572a441144cd" ma:termSetId="759985f7-f856-45a6-bc29-a99c164acfb5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DET_EDRMS_BusUnitTaxHTField0" ma:index="15" nillable="true" ma:taxonomy="true" ma:internalName="DET_EDRMS_BusUnitTaxHTField0" ma:taxonomyFieldName="DET_EDRMS_BusUnit" ma:displayName="Business Unit" ma:readOnly="false" ma:default="" ma:fieldId="{6a09474b-ef6b-487d-9343-1ac28330710e}" ma:sspId="272df97b-2740-40bb-9c0d-572a441144cd" ma:termSetId="46e496f0-ccd4-43cf-a51f-50fd2b95528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DET_EDRMS_SecClassTaxHTField0" ma:index="17" nillable="true" ma:taxonomy="true" ma:internalName="DET_EDRMS_SecClassTaxHTField0" ma:taxonomyFieldName="DET_EDRMS_SecClass" ma:displayName="Security Classification" ma:readOnly="false" ma:default="" ma:fieldId="{5f325da7-47e2-4289-8db0-23622dd7f876}" ma:sspId="272df97b-2740-40bb-9c0d-572a441144cd" ma:termSetId="824106a0-5d61-4c80-a0b7-f264a0cc5794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DET_EDRMS_Description" ma:index="19" nillable="true" ma:displayName="Document Description" ma:default="" ma:description="" ma:internalName="DET_EDRMS_Description" ma:readOnly="fals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1e538cb-f8c2-4c9c-ac78-9205d03c8849" elementFormDefault="qualified">
    <xsd:import namespace="http://schemas.microsoft.com/office/2006/documentManagement/types"/>
    <xsd:import namespace="http://schemas.microsoft.com/office/infopath/2007/PartnerControls"/>
    <xsd:element name="TaxCatchAll" ma:index="11" nillable="true" ma:displayName="Taxonomy Catch All Column" ma:hidden="true" ma:list="{8cffb00d-d43e-47b6-aacc-d5bf788e0d79}" ma:internalName="TaxCatchAll" ma:readOnly="false" ma:showField="CatchAllData" ma:web="61e538cb-f8c2-4c9c-ac78-9205d03c884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8cffb00d-d43e-47b6-aacc-d5bf788e0d79}" ma:internalName="TaxCatchAllLabel" ma:readOnly="true" ma:showField="CatchAllDataLabel" ma:web="61e538cb-f8c2-4c9c-ac78-9205d03c884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ET_EDRMS_Date xmlns="http://schemas.microsoft.com/Sharepoint/v3" xsi:nil="true"/>
    <DET_EDRMS_Author xmlns="http://schemas.microsoft.com/Sharepoint/v3" xsi:nil="true"/>
    <DET_EDRMS_Category xmlns="http://schemas.microsoft.com/Sharepoint/v3" xsi:nil="true"/>
    <DET_EDRMS_SecClassTaxHTField0 xmlns="http://schemas.microsoft.com/Sharepoint/v3">
      <Terms xmlns="http://schemas.microsoft.com/office/infopath/2007/PartnerControls"/>
    </DET_EDRMS_SecClassTaxHTField0>
    <TaxCatchAll xmlns="61e538cb-f8c2-4c9c-ac78-9205d03c8849">
      <Value>10</Value>
    </TaxCatchAll>
    <DET_EDRMS_BusUnitTaxHTField0 xmlns="http://schemas.microsoft.com/Sharepoint/v3">
      <Terms xmlns="http://schemas.microsoft.com/office/infopath/2007/PartnerControls"/>
    </DET_EDRMS_BusUnitTaxHTField0>
    <DET_EDRMS_Description xmlns="http://schemas.microsoft.com/Sharepoint/v3" xsi:nil="true"/>
    <DET_EDRMS_RCSTaxHTField0 xmlns="http://schemas.microsoft.com/Sharepoint/v3">
      <Terms xmlns="http://schemas.microsoft.com/office/infopath/2007/PartnerControls">
        <TermInfo xmlns="http://schemas.microsoft.com/office/infopath/2007/PartnerControls">
          <TermName xmlns="http://schemas.microsoft.com/office/infopath/2007/PartnerControls">13.1.2 Internal Policy</TermName>
          <TermId xmlns="http://schemas.microsoft.com/office/infopath/2007/PartnerControls">ad985a07-89db-41e4-84da-e1a6cef79014</TermId>
        </TermInfo>
      </Terms>
    </DET_EDRMS_RCSTaxHTField0>
  </documentManagement>
</p:properties>
</file>

<file path=customXml/item5.xml><?xml version="1.0" encoding="utf-8"?>
<?mso-contentType ?>
<spe:Receivers xmlns:spe="http://schemas.microsoft.com/sharepoint/events">
  <Receiver>
    <Name/>
    <Synchronization>Asynchronous</Synchronization>
    <Type>10003</Type>
    <SequenceNumber>10000</SequenceNumber>
    <Url/>
    <Assembly>RecordPoint.Active.UI, Version=1.0.0.0, Culture=neutral, PublicKeyToken=d49476ae5b650bf3</Assembly>
    <Class>RecordPoint.Active.UI.Events.WorkflowItemEventReceiver</Class>
    <Data/>
    <Filter/>
  </Receiver>
  <Receiver>
    <Name/>
    <Synchronization>Synchronous</Synchronization>
    <Type>3</Type>
    <SequenceNumber>10000</SequenceNumber>
    <Url/>
    <Assembly>RecordPoint.Active.UI, Version=1.0.0.0, Culture=neutral, PublicKeyToken=d49476ae5b650bf3</Assembly>
    <Class>RecordPoint.Active.UI.Events.WorkflowItemEventReceiver</Class>
    <Data/>
    <Filter/>
  </Receiver>
  <Receiver>
    <Name/>
    <Synchronization>Asynchronous</Synchronization>
    <Type>10009</Type>
    <SequenceNumber>10000</SequenceNumber>
    <Url/>
    <Assembly>RecordPoint.Active.UI, Version=1.0.0.0, Culture=neutral, PublicKeyToken=d49476ae5b650bf3</Assembly>
    <Class>RecordPoint.Active.UI.Events.WorkflowItemEventReceiver</Class>
    <Data/>
    <Filter/>
  </Receiver>
  <Receiver>
    <Name/>
    <Synchronization>Synchronous</Synchronization>
    <Type>9</Type>
    <SequenceNumber>10000</SequenceNumber>
    <Url/>
    <Assembly>RecordPoint.Active.UI, Version=1.0.0.0, Culture=neutral, PublicKeyToken=d49476ae5b650bf3</Assembly>
    <Class>RecordPoint.Active.UI.Events.WorkflowItemEventReceiver</Class>
    <Data/>
    <Filter/>
  </Receiver>
  <Receiver>
    <Name/>
    <Synchronization>Asynchronous</Synchronization>
    <Type>10103</Type>
    <SequenceNumber>10000</SequenceNumber>
    <Url/>
    <Assembly>RecordPoint.Active.UI, Version=1.0.0.0, Culture=neutral, PublicKeyToken=d49476ae5b650bf3</Assembly>
    <Class>RecordPoint.Active.UI.Events.WorkflowListEventReceiver</Class>
    <Data/>
    <Filter/>
  </Receiver>
  <Receiver>
    <Name/>
    <Synchronization>Synchronous</Synchronization>
    <Type>102</Type>
    <SequenceNumber>10000</SequenceNumber>
    <Url/>
    <Assembly>RecordPoint.Active.UI, Version=1.0.0.0, Culture=neutral, PublicKeyToken=d49476ae5b650bf3</Assembly>
    <Class>RecordPoint.Active.UI.Events.WorkflowListEventReceiver</Class>
    <Data/>
    <Filter/>
  </Receiver>
  <Receiver>
    <Name/>
    <Synchronization>Asynchronous</Synchronization>
    <Type>10105</Type>
    <SequenceNumber>10000</SequenceNumber>
    <Url/>
    <Assembly>RecordPoint.Active.UI, Version=1.0.0.0, Culture=neutral, PublicKeyToken=d49476ae5b650bf3</Assembly>
    <Class>RecordPoint.Active.UI.Events.WorkflowListEventReceiver</Class>
    <Data/>
    <Filter/>
  </Receiver>
  <Receiver>
    <Name/>
    <Synchronization>Synchronous</Synchronization>
    <Type>105</Type>
    <SequenceNumber>10000</SequenceNumber>
    <Url/>
    <Assembly>RecordPoint.Active.UI, Version=1.0.0.0, Culture=neutral, PublicKeyToken=d49476ae5b650bf3</Assembly>
    <Class>RecordPoint.Active.UI.Events.WorkflowListEventReceiver</Class>
    <Data/>
    <Filter/>
  </Receiver>
  <Receiver>
    <Name/>
    <Synchronization>Asynchronous</Synchronization>
    <Type>10002</Type>
    <SequenceNumber>10000</SequenceNumber>
    <Url/>
    <Assembly>RecordPoint.Active.UI, Version=1.0.0.0, Culture=neutral, PublicKeyToken=d49476ae5b650bf3</Assembly>
    <Class>RecordPoint.Active.UI.Events.WorkflowItemEventReceiver</Class>
    <Data/>
    <Filter/>
  </Receiver>
  <Receiver>
    <Name/>
    <Synchronization>Synchronous</Synchronization>
    <Type>2</Type>
    <SequenceNumber>10000</SequenceNumber>
    <Url/>
    <Assembly>RecordPoint.Active.UI, Version=1.0.0.0, Culture=neutral, PublicKeyToken=d49476ae5b650bf3</Assembly>
    <Class>RecordPoint.Active.UI.Events.WorkflowItemEventReceiver</Class>
    <Data/>
    <Filter/>
  </Receiver>
</spe:Receivers>
</file>

<file path=customXml/itemProps1.xml><?xml version="1.0" encoding="utf-8"?>
<ds:datastoreItem xmlns:ds="http://schemas.openxmlformats.org/officeDocument/2006/customXml" ds:itemID="{03F53ECC-7749-4884-A985-F00B6C5B37A8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20421214-F6D3-41AE-8B3E-F4C41513211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61e538cb-f8c2-4c9c-ac78-9205d03c884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2840592-DFCA-46D8-8A7E-832642B8B699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0B492146-2A37-4048-B276-8178C0EFD157}">
  <ds:schemaRefs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http://schemas.microsoft.com/office/2006/metadata/properties"/>
    <ds:schemaRef ds:uri="http://schemas.microsoft.com/Sharepoint/v3"/>
    <ds:schemaRef ds:uri="http://purl.org/dc/terms/"/>
    <ds:schemaRef ds:uri="http://schemas.microsoft.com/office/infopath/2007/PartnerControls"/>
    <ds:schemaRef ds:uri="61e538cb-f8c2-4c9c-ac78-9205d03c8849"/>
    <ds:schemaRef ds:uri="http://www.w3.org/XML/1998/namespace"/>
    <ds:schemaRef ds:uri="http://purl.org/dc/dcmitype/"/>
  </ds:schemaRefs>
</ds:datastoreItem>
</file>

<file path=customXml/itemProps5.xml><?xml version="1.0" encoding="utf-8"?>
<ds:datastoreItem xmlns:ds="http://schemas.openxmlformats.org/officeDocument/2006/customXml" ds:itemID="{D2FBDE89-87E9-4CE2-BE55-4498C5D7EAC7}">
  <ds:schemaRefs>
    <ds:schemaRef ds:uri="http://schemas.microsoft.com/sharepoint/event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752</Words>
  <Characters>4289</Characters>
  <Application>Microsoft Office Word</Application>
  <DocSecurity>0</DocSecurity>
  <Lines>35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Department of Education and Training</Company>
  <LinksUpToDate>false</LinksUpToDate>
  <CharactersWithSpaces>5031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Roberts, Emma G</dc:creator>
  <cp:keywords/>
  <dc:description/>
  <cp:lastModifiedBy>Libby Mason</cp:lastModifiedBy>
  <cp:revision>3</cp:revision>
  <cp:lastPrinted>2019-04-03T04:06:00Z</cp:lastPrinted>
  <dcterms:created xsi:type="dcterms:W3CDTF">2025-03-12T01:45:00Z</dcterms:created>
  <dcterms:modified xsi:type="dcterms:W3CDTF">2025-03-12T01:46:00Z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0x010100C1A95F885C0B4A62AE4D0515D220750C00F04D2454C8ED5D4EBDAFFF972D663ACA</vt:lpwstr>
  </property>
  <property fmtid="{D5CDD505-2E9C-101B-9397-08002B2CF9AE}" pid="3" name="DET_EDRMS_RCS">
    <vt:lpwstr>10;#13.1.2 Internal Policy|ad985a07-89db-41e4-84da-e1a6cef79014</vt:lpwstr>
  </property>
  <property fmtid="{D5CDD505-2E9C-101B-9397-08002B2CF9AE}" pid="4" name="DET_EDRMS_BusUnit">
    <vt:lpwstr/>
  </property>
  <property fmtid="{D5CDD505-2E9C-101B-9397-08002B2CF9AE}" pid="5" name="DET_EDRMS_SecClass">
    <vt:lpwstr/>
  </property>
  <property fmtid="{D5CDD505-2E9C-101B-9397-08002B2CF9AE}" pid="6" name="RecordPoint_WorkflowType">
    <vt:lpwstr>ActiveSubmitStub</vt:lpwstr>
  </property>
  <property fmtid="{D5CDD505-2E9C-101B-9397-08002B2CF9AE}" pid="7" name="RecordPoint_ActiveItemSiteId">
    <vt:lpwstr>{267b8432-41df-4f74-a6e0-437454cba8dd}</vt:lpwstr>
  </property>
  <property fmtid="{D5CDD505-2E9C-101B-9397-08002B2CF9AE}" pid="8" name="RecordPoint_ActiveItemListId">
    <vt:lpwstr>{5879ea56-a448-49b2-83be-c77c12bf7d00}</vt:lpwstr>
  </property>
  <property fmtid="{D5CDD505-2E9C-101B-9397-08002B2CF9AE}" pid="9" name="RecordPoint_ActiveItemUniqueId">
    <vt:lpwstr>{5429a570-d440-44a3-84fb-0bb0f9423817}</vt:lpwstr>
  </property>
  <property fmtid="{D5CDD505-2E9C-101B-9397-08002B2CF9AE}" pid="10" name="RecordPoint_ActiveItemWebId">
    <vt:lpwstr>{603f2397-5de8-47f6-bd19-8ee820c94c7c}</vt:lpwstr>
  </property>
  <property fmtid="{D5CDD505-2E9C-101B-9397-08002B2CF9AE}" pid="11" name="RecordPoint_RecordNumberSubmitted">
    <vt:lpwstr>R20190191120</vt:lpwstr>
  </property>
  <property fmtid="{D5CDD505-2E9C-101B-9397-08002B2CF9AE}" pid="12" name="RecordPoint_SubmissionCompleted">
    <vt:lpwstr>2019-04-10T11:39:22.7885827+10:00</vt:lpwstr>
  </property>
</Properties>
</file>